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E1" w:rsidRDefault="00A06AE1">
      <w:pPr>
        <w:pStyle w:val="Lauftext"/>
        <w:jc w:val="left"/>
        <w:rPr>
          <w:rFonts w:ascii="Arial" w:hAnsi="Arial" w:cs="Arial"/>
        </w:rPr>
      </w:pPr>
      <w:bookmarkStart w:id="0" w:name="_GoBack"/>
      <w:bookmarkEnd w:id="0"/>
    </w:p>
    <w:p w:rsidR="00A06AE1" w:rsidRDefault="00906FD8">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AE1" w:rsidRDefault="00906FD8">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A06AE1" w:rsidRDefault="00906FD8">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A06AE1" w:rsidRDefault="00906FD8">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A06AE1" w:rsidRDefault="00906FD8">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A06AE1" w:rsidRDefault="00A06AE1">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A06AE1" w:rsidRDefault="00906FD8">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A06AE1" w:rsidRDefault="00906FD8">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A06AE1" w:rsidRDefault="00906FD8">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A06AE1" w:rsidRDefault="00906FD8">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 xml:space="preserve">+49 721 </w:t>
                      </w:r>
                      <w:r>
                        <w:rPr>
                          <w:rFonts w:ascii="Myriad Pro" w:hAnsi="Myriad Pro" w:cs="Arial"/>
                          <w:color w:val="525765"/>
                          <w:sz w:val="16"/>
                          <w:szCs w:val="16"/>
                          <w:lang w:val="pt-BR"/>
                        </w:rPr>
                        <w:t>9658-549</w:t>
                      </w:r>
                    </w:p>
                    <w:p w:rsidR="00A06AE1" w:rsidRDefault="00A06AE1">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A06AE1" w:rsidRDefault="00A06AE1">
      <w:pPr>
        <w:pStyle w:val="Lauftext"/>
        <w:jc w:val="left"/>
        <w:rPr>
          <w:rFonts w:ascii="Arial" w:hAnsi="Arial" w:cs="Arial"/>
        </w:rPr>
      </w:pPr>
    </w:p>
    <w:p w:rsidR="00A06AE1" w:rsidRDefault="00A06AE1">
      <w:pPr>
        <w:pStyle w:val="Lauftext"/>
        <w:jc w:val="left"/>
        <w:rPr>
          <w:rFonts w:ascii="Myriad Pro" w:hAnsi="Myriad Pro" w:cs="Arial"/>
          <w:sz w:val="16"/>
        </w:rPr>
      </w:pPr>
    </w:p>
    <w:p w:rsidR="00A06AE1" w:rsidRDefault="00A06AE1">
      <w:pPr>
        <w:pStyle w:val="Lauftext"/>
        <w:jc w:val="left"/>
        <w:rPr>
          <w:rFonts w:ascii="Myriad Pro" w:hAnsi="Myriad Pro" w:cs="Arial"/>
          <w:sz w:val="16"/>
        </w:rPr>
      </w:pPr>
    </w:p>
    <w:p w:rsidR="00A06AE1" w:rsidRDefault="00906FD8">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p>
    <w:p w:rsidR="00A06AE1" w:rsidRDefault="00A06AE1">
      <w:pPr>
        <w:pStyle w:val="Lauftext"/>
        <w:jc w:val="center"/>
        <w:rPr>
          <w:rFonts w:ascii="Myriad Pro" w:hAnsi="Myriad Pro" w:cs="Arial"/>
          <w:b/>
          <w:color w:val="auto"/>
          <w:sz w:val="22"/>
          <w:szCs w:val="22"/>
          <w:lang w:val="pt-BR"/>
        </w:rPr>
      </w:pPr>
    </w:p>
    <w:p w:rsidR="00A06AE1" w:rsidRDefault="00A06AE1">
      <w:pPr>
        <w:spacing w:after="0" w:line="360" w:lineRule="auto"/>
        <w:jc w:val="both"/>
        <w:rPr>
          <w:rFonts w:cs="Arial"/>
          <w:sz w:val="12"/>
          <w:lang w:val="pt-BR"/>
        </w:rPr>
      </w:pPr>
    </w:p>
    <w:p w:rsidR="00A06AE1" w:rsidRDefault="00906FD8">
      <w:pPr>
        <w:pStyle w:val="berschrift1"/>
        <w:rPr>
          <w:lang w:val="pt-BR"/>
        </w:rPr>
      </w:pPr>
      <w:r>
        <w:rPr>
          <w:lang w:val="pt-BR"/>
        </w:rPr>
        <w:t>Mehr als 20 Mio. PROFINET Geräte im Markt</w:t>
      </w:r>
    </w:p>
    <w:p w:rsidR="00A06AE1" w:rsidRDefault="00A06AE1">
      <w:pPr>
        <w:spacing w:after="0" w:line="360" w:lineRule="auto"/>
        <w:rPr>
          <w:rFonts w:ascii="Arial" w:hAnsi="Arial" w:cs="Arial"/>
          <w:sz w:val="12"/>
        </w:rPr>
      </w:pPr>
    </w:p>
    <w:p w:rsidR="00A06AE1" w:rsidRDefault="00906FD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b/>
          <w:sz w:val="22"/>
          <w:szCs w:val="22"/>
        </w:rPr>
        <w:t>Karlsruhe, 23. April 2018:</w:t>
      </w:r>
      <w:r>
        <w:rPr>
          <w:rFonts w:ascii="Myriad Pro" w:hAnsi="Myriad Pro"/>
        </w:rPr>
        <w:t xml:space="preserve"> </w:t>
      </w:r>
      <w:r>
        <w:rPr>
          <w:rFonts w:ascii="Myriad Pro" w:eastAsia="Calibri" w:hAnsi="Myriad Pro"/>
          <w:sz w:val="22"/>
          <w:szCs w:val="22"/>
        </w:rPr>
        <w:t xml:space="preserve">Die Zahlen des Jahres 2017 der von PROFIBUS &amp; PROFINET International (PI) durchgeführten jährlichen notariellen Erfassung der installierten Basis von Geräten mit Schnittstellen der Kommunikationstechnologien von PI zeigen durchweg eine sehr erfreuliche Entwicklung. </w:t>
      </w:r>
    </w:p>
    <w:p w:rsidR="00A06AE1" w:rsidRDefault="00A06AE1">
      <w:pPr>
        <w:pStyle w:val="StandardWeb"/>
        <w:spacing w:before="0" w:beforeAutospacing="0" w:after="0" w:afterAutospacing="0" w:line="360" w:lineRule="auto"/>
        <w:jc w:val="both"/>
        <w:rPr>
          <w:rFonts w:ascii="Myriad Pro" w:eastAsia="Calibri" w:hAnsi="Myriad Pro"/>
          <w:sz w:val="22"/>
          <w:szCs w:val="22"/>
        </w:rPr>
      </w:pPr>
    </w:p>
    <w:p w:rsidR="00A06AE1" w:rsidRDefault="00906FD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Bei PROFINET wurde mit den in 2017 in den Markt gebrachten 4,5 Mio. Geräten die Rekordzahl des Vorjahres um weitere 25</w:t>
      </w:r>
      <w:r w:rsidR="005B3FBC">
        <w:rPr>
          <w:rFonts w:ascii="Myriad Pro" w:eastAsia="Calibri" w:hAnsi="Myriad Pro"/>
          <w:sz w:val="22"/>
          <w:szCs w:val="22"/>
        </w:rPr>
        <w:t xml:space="preserve"> </w:t>
      </w:r>
      <w:r>
        <w:rPr>
          <w:rFonts w:ascii="Myriad Pro" w:eastAsia="Calibri" w:hAnsi="Myriad Pro"/>
          <w:sz w:val="22"/>
          <w:szCs w:val="22"/>
        </w:rPr>
        <w:t xml:space="preserve">% gesteigert. Damit haben mit Ende 2017 in Summe </w:t>
      </w:r>
      <w:r w:rsidR="00961938">
        <w:rPr>
          <w:rFonts w:ascii="Myriad Pro" w:eastAsia="Calibri" w:hAnsi="Myriad Pro"/>
          <w:sz w:val="22"/>
          <w:szCs w:val="22"/>
        </w:rPr>
        <w:t xml:space="preserve">circa </w:t>
      </w:r>
      <w:r>
        <w:rPr>
          <w:rFonts w:ascii="Myriad Pro" w:eastAsia="Calibri" w:hAnsi="Myriad Pro"/>
          <w:sz w:val="22"/>
          <w:szCs w:val="22"/>
        </w:rPr>
        <w:t xml:space="preserve">21 Mio. PROFINET-Geräte die Produktion automatisiert. Die Jahreszahl von PROFIBUS ist nach einigen Jahren des Rückgangs mit 2,3 Mio. installierten Geräten nahezu unverändert gegenüber dem Vorjahr geblieben. Die Gesamtzahl nähert sich der 60 Mio. Grenze. Der Vergleich der beiden Jahreswerte zeigt, dass in 2017 </w:t>
      </w:r>
      <w:r w:rsidR="004D4706">
        <w:rPr>
          <w:rFonts w:ascii="Myriad Pro" w:eastAsia="Calibri" w:hAnsi="Myriad Pro"/>
          <w:sz w:val="22"/>
          <w:szCs w:val="22"/>
        </w:rPr>
        <w:t xml:space="preserve">fast </w:t>
      </w:r>
      <w:r>
        <w:rPr>
          <w:rFonts w:ascii="Myriad Pro" w:eastAsia="Calibri" w:hAnsi="Myriad Pro"/>
          <w:sz w:val="22"/>
          <w:szCs w:val="22"/>
        </w:rPr>
        <w:t>doppelt so viele PROFINET- als PROFIBUS-Geräte in den Markt gebracht worden sind. Die Summe der beiden Jahreswerte stellt mit 6</w:t>
      </w:r>
      <w:r w:rsidR="00456776">
        <w:rPr>
          <w:rFonts w:ascii="Myriad Pro" w:eastAsia="Calibri" w:hAnsi="Myriad Pro"/>
          <w:sz w:val="22"/>
          <w:szCs w:val="22"/>
        </w:rPr>
        <w:t>,</w:t>
      </w:r>
      <w:r>
        <w:rPr>
          <w:rFonts w:ascii="Myriad Pro" w:eastAsia="Calibri" w:hAnsi="Myriad Pro"/>
          <w:sz w:val="22"/>
          <w:szCs w:val="22"/>
        </w:rPr>
        <w:t xml:space="preserve">8 Mio. ein Allzeithoch dar.  </w:t>
      </w:r>
    </w:p>
    <w:p w:rsidR="00A06AE1" w:rsidRDefault="00A06AE1">
      <w:pPr>
        <w:pStyle w:val="StandardWeb"/>
        <w:spacing w:before="0" w:beforeAutospacing="0" w:after="0" w:afterAutospacing="0" w:line="360" w:lineRule="auto"/>
        <w:jc w:val="both"/>
        <w:rPr>
          <w:rFonts w:ascii="Myriad Pro" w:eastAsia="Calibri" w:hAnsi="Myriad Pro"/>
          <w:sz w:val="22"/>
          <w:szCs w:val="22"/>
        </w:rPr>
      </w:pPr>
    </w:p>
    <w:p w:rsidR="00A06AE1" w:rsidRDefault="00906FD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Stabil zeigt sich auch die Entwicklung von PROFIBUS in der Prozessautomatisierung. Mit dem in 2017 erzielten Jahreswert von 0,9 Mio. sind nun 11,5 Mio. PROFIBUS-Geräte in prozesstechnische Anlagen eingeflossen.</w:t>
      </w:r>
    </w:p>
    <w:p w:rsidR="00A06AE1" w:rsidRDefault="00A06AE1">
      <w:pPr>
        <w:pStyle w:val="StandardWeb"/>
        <w:spacing w:before="0" w:beforeAutospacing="0" w:after="0" w:afterAutospacing="0" w:line="360" w:lineRule="auto"/>
        <w:jc w:val="both"/>
        <w:rPr>
          <w:rFonts w:ascii="Myriad Pro" w:eastAsia="Calibri" w:hAnsi="Myriad Pro"/>
          <w:sz w:val="22"/>
          <w:szCs w:val="22"/>
        </w:rPr>
      </w:pPr>
    </w:p>
    <w:p w:rsidR="00A06AE1" w:rsidRDefault="00906FD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 xml:space="preserve">Die Entwicklung von </w:t>
      </w:r>
      <w:proofErr w:type="spellStart"/>
      <w:r>
        <w:rPr>
          <w:rFonts w:ascii="Myriad Pro" w:eastAsia="Calibri" w:hAnsi="Myriad Pro"/>
          <w:sz w:val="22"/>
          <w:szCs w:val="22"/>
        </w:rPr>
        <w:t>PROFIsafe</w:t>
      </w:r>
      <w:proofErr w:type="spellEnd"/>
      <w:r>
        <w:rPr>
          <w:rFonts w:ascii="Myriad Pro" w:eastAsia="Calibri" w:hAnsi="Myriad Pro"/>
          <w:sz w:val="22"/>
          <w:szCs w:val="22"/>
        </w:rPr>
        <w:t xml:space="preserve"> weist durch den höchsten bisher erzielten Jahreswert von nahezu 2 Mio. in den Markt gebrachten Knoten weiterhin einen sehr positiven Trend auf, was einem Wachstum von 25</w:t>
      </w:r>
      <w:r w:rsidR="005B3FBC">
        <w:rPr>
          <w:rFonts w:ascii="Myriad Pro" w:eastAsia="Calibri" w:hAnsi="Myriad Pro"/>
          <w:sz w:val="22"/>
          <w:szCs w:val="22"/>
        </w:rPr>
        <w:t xml:space="preserve"> </w:t>
      </w:r>
      <w:r>
        <w:rPr>
          <w:rFonts w:ascii="Myriad Pro" w:eastAsia="Calibri" w:hAnsi="Myriad Pro"/>
          <w:sz w:val="22"/>
          <w:szCs w:val="22"/>
        </w:rPr>
        <w:t xml:space="preserve">% gegenüber dem Vorjahr entspricht. In Summe steuert </w:t>
      </w:r>
      <w:proofErr w:type="spellStart"/>
      <w:r>
        <w:rPr>
          <w:rFonts w:ascii="Myriad Pro" w:eastAsia="Calibri" w:hAnsi="Myriad Pro"/>
          <w:sz w:val="22"/>
          <w:szCs w:val="22"/>
        </w:rPr>
        <w:t>PROFIsafe</w:t>
      </w:r>
      <w:proofErr w:type="spellEnd"/>
      <w:r>
        <w:rPr>
          <w:rFonts w:ascii="Myriad Pro" w:eastAsia="Calibri" w:hAnsi="Myriad Pro"/>
          <w:sz w:val="22"/>
          <w:szCs w:val="22"/>
        </w:rPr>
        <w:t xml:space="preserve"> insgesamt auf die Zahl von 9 Mio. zu. </w:t>
      </w:r>
    </w:p>
    <w:p w:rsidR="00A06AE1" w:rsidRDefault="00A06AE1">
      <w:pPr>
        <w:pStyle w:val="StandardWeb"/>
        <w:spacing w:before="0" w:beforeAutospacing="0" w:after="0" w:afterAutospacing="0" w:line="360" w:lineRule="auto"/>
        <w:jc w:val="both"/>
        <w:rPr>
          <w:rFonts w:ascii="Myriad Pro" w:eastAsia="Calibri" w:hAnsi="Myriad Pro"/>
          <w:sz w:val="22"/>
          <w:szCs w:val="22"/>
        </w:rPr>
      </w:pPr>
    </w:p>
    <w:p w:rsidR="00A06AE1" w:rsidRDefault="00906FD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 xml:space="preserve">Wie in den früheren Jahren erzielte IO-Link auch in 2017 in zweierlei Hinsicht </w:t>
      </w:r>
      <w:r w:rsidR="00562C7C">
        <w:rPr>
          <w:rFonts w:ascii="Myriad Pro" w:eastAsia="Calibri" w:hAnsi="Myriad Pro"/>
          <w:sz w:val="22"/>
          <w:szCs w:val="22"/>
        </w:rPr>
        <w:t>einen Rekord. Zum einen wurden 2,</w:t>
      </w:r>
      <w:r w:rsidR="006852FB">
        <w:rPr>
          <w:rFonts w:ascii="Myriad Pro" w:eastAsia="Calibri" w:hAnsi="Myriad Pro"/>
          <w:sz w:val="22"/>
          <w:szCs w:val="22"/>
        </w:rPr>
        <w:t>8 Mio. IO-Link-</w:t>
      </w:r>
      <w:r>
        <w:rPr>
          <w:rFonts w:ascii="Myriad Pro" w:eastAsia="Calibri" w:hAnsi="Myriad Pro"/>
          <w:sz w:val="22"/>
          <w:szCs w:val="22"/>
        </w:rPr>
        <w:t xml:space="preserve">Geräte in den Markt gebracht, und zum anderen betrug das </w:t>
      </w:r>
      <w:r>
        <w:rPr>
          <w:rFonts w:ascii="Myriad Pro" w:eastAsia="Calibri" w:hAnsi="Myriad Pro"/>
          <w:sz w:val="22"/>
          <w:szCs w:val="22"/>
        </w:rPr>
        <w:lastRenderedPageBreak/>
        <w:t>Wachstum im Vergleich zum Vorjahr mehr als 50</w:t>
      </w:r>
      <w:r w:rsidR="005B3FBC">
        <w:rPr>
          <w:rFonts w:ascii="Myriad Pro" w:eastAsia="Calibri" w:hAnsi="Myriad Pro"/>
          <w:sz w:val="22"/>
          <w:szCs w:val="22"/>
        </w:rPr>
        <w:t xml:space="preserve"> </w:t>
      </w:r>
      <w:r>
        <w:rPr>
          <w:rFonts w:ascii="Myriad Pro" w:eastAsia="Calibri" w:hAnsi="Myriad Pro"/>
          <w:sz w:val="22"/>
          <w:szCs w:val="22"/>
        </w:rPr>
        <w:t>%. Die Gesamtzahl der installierten IO-Link</w:t>
      </w:r>
      <w:r w:rsidR="006852FB">
        <w:rPr>
          <w:rFonts w:ascii="Myriad Pro" w:eastAsia="Calibri" w:hAnsi="Myriad Pro"/>
          <w:sz w:val="22"/>
          <w:szCs w:val="22"/>
        </w:rPr>
        <w:t>-</w:t>
      </w:r>
      <w:r>
        <w:rPr>
          <w:rFonts w:ascii="Myriad Pro" w:eastAsia="Calibri" w:hAnsi="Myriad Pro"/>
          <w:sz w:val="22"/>
          <w:szCs w:val="22"/>
        </w:rPr>
        <w:t xml:space="preserve">Geräte summiert sich damit auf mehr als 8 Mio. </w:t>
      </w:r>
    </w:p>
    <w:p w:rsidR="00A06AE1" w:rsidRDefault="00A06AE1">
      <w:pPr>
        <w:pStyle w:val="StandardWeb"/>
        <w:spacing w:before="0" w:beforeAutospacing="0" w:after="0" w:afterAutospacing="0" w:line="360" w:lineRule="auto"/>
        <w:jc w:val="both"/>
        <w:rPr>
          <w:rFonts w:ascii="Myriad Pro" w:eastAsia="Calibri" w:hAnsi="Myriad Pro"/>
          <w:sz w:val="22"/>
          <w:szCs w:val="22"/>
        </w:rPr>
      </w:pPr>
    </w:p>
    <w:p w:rsidR="00A06AE1" w:rsidRDefault="00906FD8">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Für Karsten Schneider, Vorstandsvorsitzender der PNO und Chairman von PROFIBUS &amp; PROFINET International (PI) sind die Zahlen ein eindrucksvoller Beleg für die Richtigkeit der Entscheidungen bei PI, die in den früheren Jahren hinsichtlich Fortentwicklung der Technologien getroffen wurden. „Dies spiegelt sich letztendlich auch in unseren Mitgliedszahlen wider. Denn allein die Organisation in Deutschland kann nunmehr 400 Unternehmen zu ihren Mitgliedern zählen, was ein großer Vertrauensbeweis in unsere Organisation und unsere Innovationskraft ist. Wir arbeiten hart an der Positionierung unserer Technologien im Industrie 4.0-Umfeld,“ so Schneider. „Ziel ist, unseren Mitgliedern eine langfristige Perspektive für ihre Produkte zu bieten.“</w:t>
      </w:r>
    </w:p>
    <w:p w:rsidR="00A06AE1" w:rsidRDefault="00A06AE1">
      <w:pPr>
        <w:pStyle w:val="StandardWeb"/>
        <w:spacing w:before="0" w:beforeAutospacing="0" w:after="0" w:afterAutospacing="0" w:line="360" w:lineRule="auto"/>
        <w:jc w:val="both"/>
        <w:rPr>
          <w:rFonts w:ascii="Myriad Pro" w:eastAsia="Calibri" w:hAnsi="Myriad Pro"/>
          <w:sz w:val="22"/>
          <w:szCs w:val="22"/>
        </w:rPr>
      </w:pPr>
    </w:p>
    <w:p w:rsidR="00A06AE1" w:rsidRDefault="00A06AE1">
      <w:pPr>
        <w:spacing w:line="360" w:lineRule="auto"/>
        <w:rPr>
          <w:rFonts w:ascii="Arial" w:hAnsi="Arial" w:cs="Arial"/>
          <w:sz w:val="2"/>
        </w:rPr>
      </w:pPr>
    </w:p>
    <w:p w:rsidR="00A06AE1" w:rsidRDefault="00906FD8">
      <w:pPr>
        <w:autoSpaceDE w:val="0"/>
        <w:autoSpaceDN w:val="0"/>
        <w:adjustRightInd w:val="0"/>
        <w:spacing w:after="0" w:line="360" w:lineRule="auto"/>
        <w:jc w:val="center"/>
      </w:pPr>
      <w:r>
        <w:t>***</w:t>
      </w:r>
    </w:p>
    <w:p w:rsidR="00A06AE1" w:rsidRDefault="0071416E">
      <w:pPr>
        <w:spacing w:line="360" w:lineRule="auto"/>
      </w:pPr>
      <w:r w:rsidRPr="0071416E">
        <w:rPr>
          <w:b/>
        </w:rPr>
        <w:t>Grafik</w:t>
      </w:r>
      <w:r w:rsidR="00456776">
        <w:rPr>
          <w:b/>
        </w:rPr>
        <w:t>en</w:t>
      </w:r>
      <w:r w:rsidRPr="0071416E">
        <w:rPr>
          <w:b/>
        </w:rPr>
        <w:t>:</w:t>
      </w:r>
      <w:r>
        <w:t xml:space="preserve"> </w:t>
      </w:r>
      <w:r w:rsidR="00456776">
        <w:br/>
      </w:r>
      <w:r>
        <w:t>21 Mio. PROFINET-Geräte sind mittlerweile in Produktionsanlagen verbaut.</w:t>
      </w:r>
    </w:p>
    <w:p w:rsidR="00226455" w:rsidRDefault="00226455">
      <w:pPr>
        <w:spacing w:line="360" w:lineRule="auto"/>
      </w:pPr>
      <w:r>
        <w:rPr>
          <w:noProof/>
          <w:lang w:eastAsia="de-DE"/>
        </w:rPr>
        <w:drawing>
          <wp:inline distT="0" distB="0" distL="0" distR="0" wp14:anchorId="301F033B" wp14:editId="148FB9F3">
            <wp:extent cx="3960000" cy="2638800"/>
            <wp:effectExtent l="0" t="0" r="254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60000" cy="2638800"/>
                    </a:xfrm>
                    <a:prstGeom prst="rect">
                      <a:avLst/>
                    </a:prstGeom>
                  </pic:spPr>
                </pic:pic>
              </a:graphicData>
            </a:graphic>
          </wp:inline>
        </w:drawing>
      </w:r>
    </w:p>
    <w:p w:rsidR="00A06AE1" w:rsidRDefault="00226455">
      <w:pPr>
        <w:spacing w:line="360" w:lineRule="auto"/>
        <w:rPr>
          <w:rFonts w:eastAsia="Calibri"/>
        </w:rPr>
      </w:pPr>
      <w:r>
        <w:br w:type="column"/>
      </w:r>
      <w:r w:rsidR="00456776">
        <w:rPr>
          <w:rFonts w:eastAsia="Calibri"/>
        </w:rPr>
        <w:lastRenderedPageBreak/>
        <w:t>Bei IO-Link betrug das Wachstum im Vergleich zum Vorjahr mehr als 50 %</w:t>
      </w:r>
      <w:r w:rsidR="003549DB">
        <w:rPr>
          <w:rFonts w:eastAsia="Calibri"/>
        </w:rPr>
        <w:t>,</w:t>
      </w:r>
      <w:r w:rsidR="00456776">
        <w:rPr>
          <w:rFonts w:eastAsia="Calibri"/>
        </w:rPr>
        <w:t xml:space="preserve"> und mittlerweile sind über 8 Millionen IO-Link Geräte im Einsatz.</w:t>
      </w:r>
    </w:p>
    <w:p w:rsidR="00226455" w:rsidRDefault="00226455">
      <w:pPr>
        <w:spacing w:line="360" w:lineRule="auto"/>
      </w:pPr>
      <w:r>
        <w:rPr>
          <w:noProof/>
          <w:lang w:eastAsia="de-DE"/>
        </w:rPr>
        <w:drawing>
          <wp:inline distT="0" distB="0" distL="0" distR="0" wp14:anchorId="118908E6" wp14:editId="64793B69">
            <wp:extent cx="3960000" cy="2638800"/>
            <wp:effectExtent l="0" t="0" r="254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60000" cy="2638800"/>
                    </a:xfrm>
                    <a:prstGeom prst="rect">
                      <a:avLst/>
                    </a:prstGeom>
                  </pic:spPr>
                </pic:pic>
              </a:graphicData>
            </a:graphic>
          </wp:inline>
        </w:drawing>
      </w:r>
    </w:p>
    <w:p w:rsidR="00A06AE1" w:rsidRDefault="00906FD8">
      <w:pPr>
        <w:spacing w:line="360" w:lineRule="auto"/>
        <w:rPr>
          <w:b/>
        </w:rPr>
      </w:pPr>
      <w:r>
        <w:rPr>
          <w:b/>
        </w:rPr>
        <w:t>Pressekontakt:</w:t>
      </w:r>
      <w:r>
        <w:rPr>
          <w:b/>
        </w:rPr>
        <w:tab/>
      </w:r>
      <w:r>
        <w:rPr>
          <w:b/>
        </w:rPr>
        <w:tab/>
      </w:r>
      <w:r>
        <w:rPr>
          <w:b/>
        </w:rPr>
        <w:tab/>
      </w:r>
      <w:r>
        <w:rPr>
          <w:b/>
        </w:rPr>
        <w:tab/>
      </w:r>
      <w:r>
        <w:rPr>
          <w:b/>
        </w:rPr>
        <w:tab/>
      </w:r>
      <w:r>
        <w:rPr>
          <w:b/>
        </w:rPr>
        <w:tab/>
      </w:r>
      <w:r>
        <w:rPr>
          <w:b/>
        </w:rPr>
        <w:tab/>
      </w:r>
    </w:p>
    <w:p w:rsidR="00A06AE1" w:rsidRDefault="00906FD8">
      <w:pPr>
        <w:spacing w:after="0" w:line="360" w:lineRule="auto"/>
      </w:pPr>
      <w:r>
        <w:t>PI (PROFIBUS &amp; PROFINET International)</w:t>
      </w:r>
    </w:p>
    <w:p w:rsidR="00A06AE1" w:rsidRDefault="00906FD8">
      <w:pPr>
        <w:spacing w:after="0" w:line="360" w:lineRule="auto"/>
      </w:pPr>
      <w:r>
        <w:t>PROFIBUS Nutzerorganisation e. V.</w:t>
      </w:r>
    </w:p>
    <w:p w:rsidR="00A06AE1" w:rsidRDefault="00906FD8">
      <w:pPr>
        <w:spacing w:after="0" w:line="360" w:lineRule="auto"/>
      </w:pPr>
      <w:smartTag w:uri="urn:schemas-microsoft-com:office:smarttags" w:element="PersonName">
        <w:r>
          <w:t>Barbara Weber</w:t>
        </w:r>
      </w:smartTag>
    </w:p>
    <w:p w:rsidR="00A06AE1" w:rsidRDefault="00906FD8">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A06AE1" w:rsidRDefault="00906FD8">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A06AE1" w:rsidRPr="008E2F41" w:rsidRDefault="00906FD8">
      <w:pPr>
        <w:spacing w:after="0" w:line="360" w:lineRule="auto"/>
      </w:pPr>
      <w:r w:rsidRPr="008E2F41">
        <w:t>Tel.: 07 21 /96 58 - 5 49</w:t>
      </w:r>
    </w:p>
    <w:p w:rsidR="00A06AE1" w:rsidRPr="008E2F41" w:rsidRDefault="00906FD8">
      <w:pPr>
        <w:pStyle w:val="berschrift4"/>
        <w:spacing w:before="0" w:after="0" w:line="360" w:lineRule="auto"/>
        <w:rPr>
          <w:rFonts w:ascii="Myriad Pro" w:hAnsi="Myriad Pro"/>
          <w:b w:val="0"/>
          <w:sz w:val="22"/>
          <w:szCs w:val="22"/>
        </w:rPr>
      </w:pPr>
      <w:r w:rsidRPr="008E2F41">
        <w:rPr>
          <w:rFonts w:ascii="Myriad Pro" w:hAnsi="Myriad Pro"/>
          <w:b w:val="0"/>
          <w:sz w:val="22"/>
          <w:szCs w:val="22"/>
        </w:rPr>
        <w:t>Fax: 07 21 / 96 58 - 5 89</w:t>
      </w:r>
    </w:p>
    <w:p w:rsidR="00A06AE1" w:rsidRPr="008E2F41" w:rsidRDefault="00906FD8">
      <w:pPr>
        <w:spacing w:after="0" w:line="360" w:lineRule="auto"/>
      </w:pPr>
      <w:r w:rsidRPr="008E2F41">
        <w:t>Barbara.Weber@profibus.com</w:t>
      </w:r>
    </w:p>
    <w:p w:rsidR="00A06AE1" w:rsidRDefault="00443696">
      <w:pPr>
        <w:spacing w:after="0" w:line="360" w:lineRule="auto"/>
      </w:pPr>
      <w:hyperlink r:id="rId12" w:history="1">
        <w:r w:rsidR="00906FD8">
          <w:rPr>
            <w:rStyle w:val="Hyperlink"/>
          </w:rPr>
          <w:t>http://www.PROFIBUS.com</w:t>
        </w:r>
      </w:hyperlink>
    </w:p>
    <w:p w:rsidR="00A06AE1" w:rsidRDefault="00906FD8">
      <w:pPr>
        <w:spacing w:after="0" w:line="360" w:lineRule="auto"/>
      </w:pPr>
      <w:r>
        <w:br/>
      </w:r>
      <w:r w:rsidR="00E82A9E">
        <w:t>Die</w:t>
      </w:r>
      <w:r>
        <w:t xml:space="preserve"> Pressemitteilung liegt unter </w:t>
      </w:r>
      <w:hyperlink r:id="rId13" w:history="1">
        <w:r>
          <w:rPr>
            <w:rStyle w:val="Hyperlink"/>
          </w:rPr>
          <w:t>www.profibus.com</w:t>
        </w:r>
      </w:hyperlink>
      <w:r>
        <w:t xml:space="preserve"> zum Download für Sie bereit.</w:t>
      </w:r>
    </w:p>
    <w:sectPr w:rsidR="00A06AE1">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D8" w:rsidRDefault="00906FD8">
      <w:pPr>
        <w:spacing w:after="0" w:line="240" w:lineRule="auto"/>
      </w:pPr>
      <w:r>
        <w:separator/>
      </w:r>
    </w:p>
  </w:endnote>
  <w:endnote w:type="continuationSeparator" w:id="0">
    <w:p w:rsidR="00906FD8" w:rsidRDefault="0090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E1" w:rsidRDefault="00906FD8">
    <w:pPr>
      <w:pStyle w:val="Fuzeile"/>
    </w:pPr>
    <w:r>
      <w:t xml:space="preserve">Seite </w:t>
    </w:r>
    <w:r>
      <w:fldChar w:fldCharType="begin"/>
    </w:r>
    <w:r>
      <w:instrText>PAGE</w:instrText>
    </w:r>
    <w:r>
      <w:fldChar w:fldCharType="separate"/>
    </w:r>
    <w:r w:rsidR="00443696">
      <w:rPr>
        <w:noProof/>
      </w:rPr>
      <w:t>3</w:t>
    </w:r>
    <w:r>
      <w:rPr>
        <w:noProof/>
      </w:rPr>
      <w:fldChar w:fldCharType="end"/>
    </w:r>
    <w:r>
      <w:t xml:space="preserve"> von </w:t>
    </w:r>
    <w:r>
      <w:fldChar w:fldCharType="begin"/>
    </w:r>
    <w:r>
      <w:instrText>NUMPAGES</w:instrText>
    </w:r>
    <w:r>
      <w:fldChar w:fldCharType="separate"/>
    </w:r>
    <w:r w:rsidR="00443696">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E1" w:rsidRDefault="00906FD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info@profibus.com</w:t>
    </w:r>
  </w:p>
  <w:p w:rsidR="00A06AE1" w:rsidRDefault="00906FD8">
    <w:pPr>
      <w:pStyle w:val="Fuzeile"/>
    </w:pPr>
    <w:r>
      <w:rPr>
        <w:rStyle w:val="Zeichenformat1"/>
        <w:b/>
        <w:color w:val="5B5D6B"/>
      </w:rPr>
      <w:t>Vorstand:</w:t>
    </w:r>
    <w:r>
      <w:rPr>
        <w:rStyle w:val="Zeichenformat1"/>
        <w:color w:val="5B5D6B"/>
      </w:rPr>
      <w:t xml:space="preserve"> Karsten Schneider (Vorsitzender) • Prof. Dr. Frithjof Klasen • Dr. Jörg Hähniche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D8" w:rsidRDefault="00906FD8">
      <w:pPr>
        <w:spacing w:after="0" w:line="240" w:lineRule="auto"/>
      </w:pPr>
      <w:r>
        <w:separator/>
      </w:r>
    </w:p>
  </w:footnote>
  <w:footnote w:type="continuationSeparator" w:id="0">
    <w:p w:rsidR="00906FD8" w:rsidRDefault="0090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E1" w:rsidRDefault="00906FD8">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E1" w:rsidRDefault="00906FD8">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letter.jpg" style="width:8.35pt;height:5.35pt;visibility:visible" o:bullet="t">
        <v:imagedata r:id="rId1" o:title="letter"/>
      </v:shape>
    </w:pict>
  </w:numPicBullet>
  <w:numPicBullet w:numPicBulletId="1">
    <w:pict>
      <v:shape id="_x0000_i1073" type="#_x0000_t75" alt="phone.jpg" style="width:11.35pt;height:8.35pt;visibility:visible" o:bullet="t">
        <v:imagedata r:id="rId2" o:title="phone"/>
      </v:shape>
    </w:pict>
  </w:numPicBullet>
  <w:numPicBullet w:numPicBulletId="2">
    <w:pict>
      <v:shape id="_x0000_i1074" type="#_x0000_t75" style="width:11.35pt;height:8.35pt" o:bullet="t">
        <v:imagedata r:id="rId3" o:title="Brief_Phone"/>
      </v:shape>
    </w:pict>
  </w:numPicBullet>
  <w:numPicBullet w:numPicBulletId="3">
    <w:pict>
      <v:shape id="_x0000_i1075" type="#_x0000_t75" style="width:11.35pt;height:11.35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örg Hähniche">
    <w15:presenceInfo w15:providerId="AD" w15:userId="S-1-5-21-1576947349-221413208-189349994-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E1"/>
    <w:rsid w:val="00226455"/>
    <w:rsid w:val="003549DB"/>
    <w:rsid w:val="00443696"/>
    <w:rsid w:val="00456776"/>
    <w:rsid w:val="004D4706"/>
    <w:rsid w:val="00562C7C"/>
    <w:rsid w:val="005B3FBC"/>
    <w:rsid w:val="006852FB"/>
    <w:rsid w:val="0071416E"/>
    <w:rsid w:val="008E2F41"/>
    <w:rsid w:val="00906FD8"/>
    <w:rsid w:val="00961938"/>
    <w:rsid w:val="00A06AE1"/>
    <w:rsid w:val="00AF6ED7"/>
    <w:rsid w:val="00CC2A06"/>
    <w:rsid w:val="00E66BAA"/>
    <w:rsid w:val="00E82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4E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445</Words>
  <Characters>2806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3245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9</cp:revision>
  <cp:lastPrinted>2018-04-20T07:35:00Z</cp:lastPrinted>
  <dcterms:created xsi:type="dcterms:W3CDTF">2018-04-19T08:30:00Z</dcterms:created>
  <dcterms:modified xsi:type="dcterms:W3CDTF">2018-04-20T07:37:00Z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