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EA4A99"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EA4A99"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7160" cy="9906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99060"/>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EA4A99"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7160" cy="9906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99060"/>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EA4A99" w:rsidRPr="00EA4A99" w:rsidRDefault="00EA4A99" w:rsidP="00EA4A99">
      <w:pPr>
        <w:spacing w:after="0" w:line="360" w:lineRule="auto"/>
        <w:jc w:val="center"/>
        <w:rPr>
          <w:b/>
        </w:rPr>
      </w:pPr>
      <w:r w:rsidRPr="00EA4A99">
        <w:rPr>
          <w:b/>
        </w:rPr>
        <w:t>Neuer PROFINET</w:t>
      </w:r>
      <w:r w:rsidR="0027400C">
        <w:rPr>
          <w:b/>
        </w:rPr>
        <w:t>-</w:t>
      </w:r>
      <w:r w:rsidRPr="00EA4A99">
        <w:rPr>
          <w:b/>
        </w:rPr>
        <w:t>Workshop speziell für die Prozessindustrie</w:t>
      </w:r>
    </w:p>
    <w:p w:rsidR="000872FF" w:rsidRPr="00E74C76" w:rsidRDefault="000872FF" w:rsidP="000872FF">
      <w:pPr>
        <w:spacing w:after="0" w:line="360" w:lineRule="auto"/>
        <w:jc w:val="both"/>
      </w:pPr>
    </w:p>
    <w:p w:rsidR="00EA4A99" w:rsidRDefault="00EA4A99" w:rsidP="00EA4A99">
      <w:pPr>
        <w:spacing w:after="0" w:line="360" w:lineRule="auto"/>
        <w:jc w:val="both"/>
      </w:pPr>
      <w:r>
        <w:rPr>
          <w:b/>
        </w:rPr>
        <w:t>Karlsruhe</w:t>
      </w:r>
      <w:r w:rsidR="000872FF" w:rsidRPr="00E74C76">
        <w:rPr>
          <w:b/>
        </w:rPr>
        <w:t xml:space="preserve">, </w:t>
      </w:r>
      <w:r w:rsidR="00FB1571">
        <w:rPr>
          <w:b/>
        </w:rPr>
        <w:t>23</w:t>
      </w:r>
      <w:r w:rsidR="000872FF" w:rsidRPr="00E74C76">
        <w:rPr>
          <w:b/>
        </w:rPr>
        <w:t xml:space="preserve">. </w:t>
      </w:r>
      <w:r>
        <w:rPr>
          <w:b/>
        </w:rPr>
        <w:t>Juli 2019</w:t>
      </w:r>
      <w:r w:rsidR="000872FF" w:rsidRPr="00E74C76">
        <w:t xml:space="preserve">: </w:t>
      </w:r>
      <w:r w:rsidRPr="00EA4A99">
        <w:t xml:space="preserve">Am 17. Oktober </w:t>
      </w:r>
      <w:r w:rsidR="00322A97">
        <w:t>201</w:t>
      </w:r>
      <w:r w:rsidR="00A26B5C">
        <w:t xml:space="preserve">9 </w:t>
      </w:r>
      <w:r w:rsidRPr="00EA4A99">
        <w:t>lädt PI (PROFIBUS &amp; PROFINET International) nac</w:t>
      </w:r>
      <w:r w:rsidR="0027400C">
        <w:t>h Stuttgart zum ersten PROFINET-</w:t>
      </w:r>
      <w:r w:rsidRPr="00EA4A99">
        <w:t xml:space="preserve">Workshop ein, der die Prozessautomatisierung im Fokus hat. </w:t>
      </w:r>
      <w:r w:rsidR="00A55564" w:rsidRPr="00EA4A99">
        <w:t xml:space="preserve">Nachdem PROFINET seit mehreren Jahren in der Fabrikautomatisierung eine bewährte Technologie darstellt, steigt auch in </w:t>
      </w:r>
      <w:r w:rsidR="00BB3EBF">
        <w:t>der Prozessa</w:t>
      </w:r>
      <w:r w:rsidR="00A55564">
        <w:t xml:space="preserve">utomatisierung </w:t>
      </w:r>
      <w:r w:rsidR="00A55564" w:rsidRPr="00EA4A99">
        <w:t xml:space="preserve">das Interesse an industrieller Kommunikation mittels Ethernet. </w:t>
      </w:r>
      <w:r w:rsidR="00A55564">
        <w:t>Hier gilt</w:t>
      </w:r>
      <w:r w:rsidR="00A55564" w:rsidRPr="00EA4A99">
        <w:t xml:space="preserve"> es einige Besonderheiten zu beachten</w:t>
      </w:r>
      <w:r w:rsidR="00A55564">
        <w:t>,</w:t>
      </w:r>
      <w:r w:rsidR="00A55564" w:rsidRPr="00EA4A99">
        <w:t xml:space="preserve"> wie </w:t>
      </w:r>
      <w:r w:rsidR="00A55564" w:rsidRPr="00FB1571">
        <w:t>Herausforderungen durch eine oft rauere Umgebung, Bedarf an</w:t>
      </w:r>
      <w:r w:rsidR="00BB3EBF" w:rsidRPr="00FB1571">
        <w:t xml:space="preserve"> größeren</w:t>
      </w:r>
      <w:r w:rsidR="00A55564" w:rsidRPr="00FB1571">
        <w:t xml:space="preserve"> Kabellängen, Explosionsschutz</w:t>
      </w:r>
      <w:r w:rsidR="00BB3EBF" w:rsidRPr="00FB1571">
        <w:t xml:space="preserve"> oder</w:t>
      </w:r>
      <w:r w:rsidR="00A55564" w:rsidRPr="00FB1571">
        <w:t xml:space="preserve"> </w:t>
      </w:r>
      <w:r w:rsidR="00BB3EBF" w:rsidRPr="00FB1571">
        <w:t>Verfügbarkeit. Diese und weitere</w:t>
      </w:r>
      <w:r w:rsidR="00A55564" w:rsidRPr="00FB1571">
        <w:t xml:space="preserve"> Anforderungen </w:t>
      </w:r>
      <w:r w:rsidR="00BB3EBF" w:rsidRPr="00FB1571">
        <w:t xml:space="preserve">sind in </w:t>
      </w:r>
      <w:r w:rsidR="00A55564" w:rsidRPr="00FB1571">
        <w:t>de</w:t>
      </w:r>
      <w:r w:rsidR="00BB3EBF" w:rsidRPr="00FB1571">
        <w:t>n</w:t>
      </w:r>
      <w:r w:rsidR="00A55564" w:rsidRPr="00FB1571">
        <w:t xml:space="preserve"> NAMUR Empfehlungen (NE107 und NE131)</w:t>
      </w:r>
      <w:r w:rsidR="00BB3EBF" w:rsidRPr="00FB1571">
        <w:t xml:space="preserve"> adressiert</w:t>
      </w:r>
      <w:r w:rsidR="00A55564" w:rsidRPr="00FB1571">
        <w:t xml:space="preserve">. </w:t>
      </w:r>
      <w:r w:rsidRPr="00FB1571">
        <w:t>Der Workshop richtet sich an Teilnehmer mit</w:t>
      </w:r>
      <w:bookmarkStart w:id="0" w:name="_GoBack"/>
      <w:bookmarkEnd w:id="0"/>
      <w:r w:rsidRPr="00EA4A99">
        <w:t xml:space="preserve"> Kenntnissen aus der Prozessautomatisierung, die die Automatisierung von Anlagen und Kommunikation im Feld planen, steuern und instand halten. </w:t>
      </w:r>
    </w:p>
    <w:p w:rsidR="00EA4A99" w:rsidRPr="00EA4A99" w:rsidRDefault="00EA4A99" w:rsidP="00EA4A99">
      <w:pPr>
        <w:spacing w:after="0" w:line="360" w:lineRule="auto"/>
        <w:jc w:val="both"/>
      </w:pPr>
    </w:p>
    <w:p w:rsidR="00EA4A99" w:rsidRDefault="00EA4A99" w:rsidP="00EA4A99">
      <w:pPr>
        <w:spacing w:after="0" w:line="360" w:lineRule="auto"/>
        <w:jc w:val="both"/>
      </w:pPr>
      <w:r w:rsidRPr="00EA4A99">
        <w:t xml:space="preserve">Anwender und Interessierte erhalten zunächst einen Überblick verschiedener Kommunikationstechnologien und eine Einordnung von PROFINET im Vergleich zu bestehenden Technologien. Nach den Grundlagen der digitalen Kommunikation mit PROFINET behandelt der Workshop Themen wie Kommunikationsprinzipien und Netzwerkdesign, System- und Medienredundanz, Dynamischer </w:t>
      </w:r>
      <w:proofErr w:type="spellStart"/>
      <w:r w:rsidRPr="00EA4A99">
        <w:t>Reconfiguration</w:t>
      </w:r>
      <w:proofErr w:type="spellEnd"/>
      <w:r w:rsidRPr="00EA4A99">
        <w:t xml:space="preserve">, Geräteintegration, FDI-Package, PA-Profil 4.0, Diagnose oder Technologien für bestehende Anlagen, das sogenannte </w:t>
      </w:r>
      <w:proofErr w:type="spellStart"/>
      <w:r w:rsidRPr="00EA4A99">
        <w:t>Brownfield</w:t>
      </w:r>
      <w:proofErr w:type="spellEnd"/>
      <w:r w:rsidR="00322A97">
        <w:t>. Abgerundet wird der Workshop durch</w:t>
      </w:r>
      <w:r w:rsidRPr="00EA4A99">
        <w:t xml:space="preserve"> praktische Vorführungen und </w:t>
      </w:r>
      <w:proofErr w:type="spellStart"/>
      <w:r w:rsidRPr="00EA4A99">
        <w:t>Engineeringbeispiele</w:t>
      </w:r>
      <w:proofErr w:type="spellEnd"/>
      <w:r w:rsidRPr="00EA4A99">
        <w:t xml:space="preserve"> mit einem DCS. </w:t>
      </w:r>
    </w:p>
    <w:p w:rsidR="00A55564" w:rsidRPr="00EA4A99" w:rsidRDefault="00A55564" w:rsidP="00EA4A99">
      <w:pPr>
        <w:spacing w:after="0" w:line="360" w:lineRule="auto"/>
        <w:jc w:val="both"/>
      </w:pPr>
    </w:p>
    <w:p w:rsidR="00EA4A99" w:rsidRDefault="00EA4A99" w:rsidP="00EA4A99">
      <w:pPr>
        <w:spacing w:after="0" w:line="360" w:lineRule="auto"/>
        <w:jc w:val="both"/>
      </w:pPr>
      <w:r w:rsidRPr="00EA4A99">
        <w:t>Darüber hinaus wird grundlegendes Wissen über Richtlinien zum elektrischen und physikalischen Aufbau von PROFINET</w:t>
      </w:r>
      <w:r w:rsidR="0027400C">
        <w:t>-</w:t>
      </w:r>
      <w:r w:rsidRPr="00EA4A99">
        <w:t xml:space="preserve">Netzwerken und weitergehende Diagnose- und Fehlersuchmöglichkeiten in komplexen Topologien vermittelt. </w:t>
      </w:r>
    </w:p>
    <w:p w:rsidR="00A26B5C" w:rsidRPr="00EA4A99" w:rsidRDefault="00A26B5C" w:rsidP="00EA4A99">
      <w:pPr>
        <w:spacing w:after="0" w:line="360" w:lineRule="auto"/>
        <w:jc w:val="both"/>
      </w:pPr>
    </w:p>
    <w:p w:rsidR="00EA4A99" w:rsidRDefault="00EA4A99" w:rsidP="00EA4A99">
      <w:pPr>
        <w:spacing w:after="0" w:line="360" w:lineRule="auto"/>
        <w:jc w:val="both"/>
      </w:pPr>
      <w:r w:rsidRPr="00EA4A99">
        <w:lastRenderedPageBreak/>
        <w:t xml:space="preserve">Des Weiteren wird auch Bezug auf Entwicklungen </w:t>
      </w:r>
      <w:r w:rsidR="00831FC6">
        <w:t xml:space="preserve">im Umfeld von Industrie </w:t>
      </w:r>
      <w:r w:rsidRPr="00EA4A99">
        <w:t>4.0</w:t>
      </w:r>
      <w:r w:rsidR="00831FC6">
        <w:t xml:space="preserve"> und auf</w:t>
      </w:r>
      <w:r w:rsidRPr="00EA4A99">
        <w:t xml:space="preserve"> PA</w:t>
      </w:r>
      <w:r w:rsidR="0027400C">
        <w:t>-</w:t>
      </w:r>
      <w:r w:rsidRPr="00EA4A99">
        <w:t xml:space="preserve">spezifische Weiterentwicklungen der </w:t>
      </w:r>
      <w:r w:rsidR="00322A97" w:rsidRPr="00EA4A99">
        <w:t>Ethernet</w:t>
      </w:r>
      <w:r w:rsidR="0027400C">
        <w:t>-</w:t>
      </w:r>
      <w:r w:rsidR="00322A97" w:rsidRPr="00EA4A99">
        <w:t>Kommunikation</w:t>
      </w:r>
      <w:r w:rsidRPr="00EA4A99">
        <w:t xml:space="preserve"> im Feld</w:t>
      </w:r>
      <w:r w:rsidR="00F63403">
        <w:t>,</w:t>
      </w:r>
      <w:r w:rsidRPr="00EA4A99">
        <w:t xml:space="preserve"> wie APL oder OPC</w:t>
      </w:r>
      <w:r w:rsidR="00F63403">
        <w:t>,</w:t>
      </w:r>
      <w:r w:rsidRPr="00EA4A99">
        <w:t xml:space="preserve"> genommen. </w:t>
      </w:r>
    </w:p>
    <w:p w:rsidR="00A55564" w:rsidRPr="00EA4A99" w:rsidRDefault="00A55564" w:rsidP="00EA4A99">
      <w:pPr>
        <w:spacing w:after="0" w:line="360" w:lineRule="auto"/>
        <w:jc w:val="both"/>
      </w:pPr>
    </w:p>
    <w:p w:rsidR="00EA4A99" w:rsidRPr="00EA4A99" w:rsidRDefault="00322A97" w:rsidP="00EA4A99">
      <w:pPr>
        <w:spacing w:after="0" w:line="360" w:lineRule="auto"/>
        <w:jc w:val="both"/>
      </w:pPr>
      <w:r>
        <w:t xml:space="preserve">Den Tag über haben die Teilnehmer </w:t>
      </w:r>
      <w:r w:rsidR="00EA4A99" w:rsidRPr="00EA4A99">
        <w:t>die Möglichkeit, mit Herstellern und Dienstleistern direkt ins Gespräch zu kommen</w:t>
      </w:r>
      <w:r>
        <w:t xml:space="preserve"> und deren Produktpräsentationen anzuschauen</w:t>
      </w:r>
      <w:r w:rsidR="00EA4A99" w:rsidRPr="00EA4A99">
        <w:t xml:space="preserve">. Die Teilnahme ist für Besucher gebührenfrei, um rechtzeitige Anmeldung wird gebeten: </w:t>
      </w:r>
      <w:hyperlink r:id="rId10" w:history="1">
        <w:r w:rsidR="00EA4A99" w:rsidRPr="00EA4A99">
          <w:rPr>
            <w:rStyle w:val="Hyperlink"/>
          </w:rPr>
          <w:t>www.profibus.com/pnpa</w:t>
        </w:r>
      </w:hyperlink>
      <w:r w:rsidR="00EA4A99" w:rsidRPr="00EA4A99">
        <w:t xml:space="preserve"> </w:t>
      </w:r>
    </w:p>
    <w:p w:rsidR="000872FF" w:rsidRPr="00E74C76" w:rsidRDefault="000872FF" w:rsidP="000872FF">
      <w:pPr>
        <w:spacing w:after="0" w:line="360" w:lineRule="auto"/>
        <w:jc w:val="both"/>
      </w:pPr>
    </w:p>
    <w:p w:rsidR="000872FF" w:rsidRDefault="000872FF" w:rsidP="000872FF">
      <w:pPr>
        <w:spacing w:after="0" w:line="360" w:lineRule="auto"/>
        <w:jc w:val="center"/>
      </w:pPr>
      <w:r w:rsidRPr="00E74C76">
        <w:t>***</w:t>
      </w:r>
    </w:p>
    <w:p w:rsidR="0027400C" w:rsidRDefault="0027400C" w:rsidP="000872FF">
      <w:pPr>
        <w:spacing w:line="360" w:lineRule="auto"/>
        <w:rPr>
          <w:noProof/>
          <w:lang w:eastAsia="de-DE"/>
        </w:rPr>
      </w:pPr>
      <w:r>
        <w:rPr>
          <w:b/>
        </w:rPr>
        <w:t>Grafik</w:t>
      </w:r>
      <w:r w:rsidRPr="00663C04">
        <w:rPr>
          <w:b/>
        </w:rPr>
        <w:t>:</w:t>
      </w:r>
      <w:r>
        <w:rPr>
          <w:b/>
        </w:rPr>
        <w:t xml:space="preserve"> </w:t>
      </w:r>
      <w:r>
        <w:t>PI richtet einen neuen</w:t>
      </w:r>
      <w:r w:rsidRPr="0027400C">
        <w:t xml:space="preserve"> PROFINET-Workshop speziell für die Prozessindustrie</w:t>
      </w:r>
      <w:r>
        <w:rPr>
          <w:noProof/>
          <w:lang w:eastAsia="de-DE"/>
        </w:rPr>
        <w:t xml:space="preserve"> aus.</w:t>
      </w:r>
    </w:p>
    <w:p w:rsidR="0027400C" w:rsidRDefault="0027400C" w:rsidP="000872FF">
      <w:pPr>
        <w:spacing w:line="360" w:lineRule="auto"/>
        <w:rPr>
          <w:b/>
        </w:rPr>
      </w:pPr>
      <w:r>
        <w:rPr>
          <w:noProof/>
          <w:lang w:eastAsia="de-DE"/>
        </w:rPr>
        <w:drawing>
          <wp:inline distT="0" distB="0" distL="0" distR="0">
            <wp:extent cx="5753100" cy="2994660"/>
            <wp:effectExtent l="0" t="0" r="0" b="0"/>
            <wp:docPr id="3" name="Grafik 3" descr="Fotolia_71306884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lia_71306884_X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994660"/>
                    </a:xfrm>
                    <a:prstGeom prst="rect">
                      <a:avLst/>
                    </a:prstGeom>
                    <a:noFill/>
                    <a:ln>
                      <a:noFill/>
                    </a:ln>
                  </pic:spPr>
                </pic:pic>
              </a:graphicData>
            </a:graphic>
          </wp:inline>
        </w:drawing>
      </w:r>
    </w:p>
    <w:p w:rsidR="0027400C" w:rsidRDefault="0027400C" w:rsidP="000872FF">
      <w:pPr>
        <w:spacing w:line="360" w:lineRule="auto"/>
        <w:rPr>
          <w:b/>
        </w:rPr>
      </w:pPr>
      <w:r>
        <w:rPr>
          <w:b/>
        </w:rPr>
        <w:br w:type="column"/>
      </w:r>
      <w:r w:rsidRPr="00663C04">
        <w:rPr>
          <w:b/>
        </w:rPr>
        <w:lastRenderedPageBreak/>
        <w:t>Pressekontakt:</w:t>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r w:rsidRPr="00663C04">
        <w:t>PROFI</w:t>
      </w:r>
      <w:r w:rsidR="00171F79">
        <w:t>BUS Nutzerorganisation e. V.</w:t>
      </w:r>
    </w:p>
    <w:p w:rsidR="000872FF" w:rsidRPr="00663C04" w:rsidRDefault="000872FF" w:rsidP="000872FF">
      <w:pPr>
        <w:spacing w:after="0" w:line="360" w:lineRule="auto"/>
      </w:pPr>
      <w:smartTag w:uri="urn:schemas-microsoft-com:office:smarttags" w:element="PersonName">
        <w:r w:rsidRPr="00663C04">
          <w:t>Barbara Weber</w:t>
        </w:r>
      </w:smartTag>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rsidR="000872FF" w:rsidRPr="00322A97" w:rsidRDefault="000872FF" w:rsidP="000872FF">
      <w:pPr>
        <w:spacing w:after="0" w:line="360" w:lineRule="auto"/>
        <w:rPr>
          <w:lang w:val="en-US"/>
        </w:rPr>
      </w:pPr>
      <w:r w:rsidRPr="00322A97">
        <w:rPr>
          <w:lang w:val="en-US"/>
        </w:rPr>
        <w:t>Tel.: 07 21 /96 58 - 5 49</w:t>
      </w:r>
    </w:p>
    <w:p w:rsidR="000872FF" w:rsidRPr="00322A97" w:rsidRDefault="000872FF" w:rsidP="000872FF">
      <w:pPr>
        <w:pStyle w:val="berschrift4"/>
        <w:spacing w:before="0" w:after="0" w:line="360" w:lineRule="auto"/>
        <w:rPr>
          <w:rFonts w:ascii="Myriad Pro" w:hAnsi="Myriad Pro"/>
          <w:b w:val="0"/>
          <w:sz w:val="22"/>
          <w:szCs w:val="22"/>
          <w:lang w:val="en-US"/>
        </w:rPr>
      </w:pPr>
      <w:r w:rsidRPr="00322A97">
        <w:rPr>
          <w:rFonts w:ascii="Myriad Pro" w:hAnsi="Myriad Pro"/>
          <w:b w:val="0"/>
          <w:sz w:val="22"/>
          <w:szCs w:val="22"/>
          <w:lang w:val="en-US"/>
        </w:rPr>
        <w:t>Fax: 07 21 / 96 58 - 5 89</w:t>
      </w:r>
    </w:p>
    <w:p w:rsidR="000872FF" w:rsidRPr="00322A97" w:rsidRDefault="000872FF" w:rsidP="000872FF">
      <w:pPr>
        <w:spacing w:after="0" w:line="360" w:lineRule="auto"/>
        <w:rPr>
          <w:lang w:val="en-US"/>
        </w:rPr>
      </w:pPr>
      <w:r w:rsidRPr="00322A97">
        <w:rPr>
          <w:lang w:val="en-US"/>
        </w:rPr>
        <w:t>Barbara.Weber@profibus.com</w:t>
      </w:r>
    </w:p>
    <w:p w:rsidR="000872FF" w:rsidRPr="00663C04" w:rsidRDefault="00FB1571" w:rsidP="000872FF">
      <w:pPr>
        <w:spacing w:after="0" w:line="360" w:lineRule="auto"/>
      </w:pPr>
      <w:hyperlink r:id="rId12" w:history="1">
        <w:r w:rsidR="000872FF" w:rsidRPr="00663C04">
          <w:rPr>
            <w:rStyle w:val="Hyperlink"/>
          </w:rPr>
          <w:t>http://www.PROFIBUS.com</w:t>
        </w:r>
      </w:hyperlink>
    </w:p>
    <w:p w:rsidR="000872FF" w:rsidRPr="00663C04" w:rsidRDefault="000872FF" w:rsidP="000872FF">
      <w:pPr>
        <w:spacing w:after="0" w:line="360" w:lineRule="auto"/>
        <w:rPr>
          <w:rFonts w:ascii="Arial" w:hAnsi="Arial" w:cs="Arial"/>
        </w:rPr>
      </w:pPr>
      <w:r w:rsidRPr="00663C04">
        <w:br/>
        <w:t xml:space="preserve">Der Text dieser Pressemitteilung liegt unter </w:t>
      </w:r>
      <w:hyperlink r:id="rId13" w:history="1">
        <w:r w:rsidRPr="00663C04">
          <w:rPr>
            <w:rStyle w:val="Hyperlink"/>
          </w:rPr>
          <w:t>www.profibus.com</w:t>
        </w:r>
      </w:hyperlink>
      <w:r w:rsidRPr="00663C04">
        <w:t xml:space="preserve"> zum Download für Sie bereit.</w:t>
      </w:r>
    </w:p>
    <w:p w:rsidR="00C830D7" w:rsidRPr="00F95002" w:rsidRDefault="00C830D7" w:rsidP="000872FF">
      <w:pPr>
        <w:pStyle w:val="Lauftext"/>
        <w:jc w:val="left"/>
      </w:pPr>
    </w:p>
    <w:sectPr w:rsidR="00C830D7" w:rsidRPr="00F95002" w:rsidSect="001D7239">
      <w:headerReference w:type="default" r:id="rId14"/>
      <w:footerReference w:type="default" r:id="rId15"/>
      <w:headerReference w:type="first" r:id="rId16"/>
      <w:footerReference w:type="first" r:id="rId17"/>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99" w:rsidRDefault="00EA4A99" w:rsidP="00FF4B6C">
      <w:pPr>
        <w:spacing w:after="0" w:line="240" w:lineRule="auto"/>
      </w:pPr>
      <w:r>
        <w:separator/>
      </w:r>
    </w:p>
  </w:endnote>
  <w:endnote w:type="continuationSeparator" w:id="0">
    <w:p w:rsidR="00EA4A99" w:rsidRDefault="00EA4A99"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FB1571">
      <w:rPr>
        <w:noProof/>
      </w:rPr>
      <w:t>2</w:t>
    </w:r>
    <w:r w:rsidRPr="00E27060">
      <w:fldChar w:fldCharType="end"/>
    </w:r>
    <w:r w:rsidRPr="00E27060">
      <w:t xml:space="preserve"> von </w:t>
    </w:r>
    <w:r w:rsidRPr="00E27060">
      <w:fldChar w:fldCharType="begin"/>
    </w:r>
    <w:r w:rsidRPr="00E27060">
      <w:instrText>NUMPAGES</w:instrText>
    </w:r>
    <w:r w:rsidRPr="00E27060">
      <w:fldChar w:fldCharType="separate"/>
    </w:r>
    <w:r w:rsidR="00FB1571">
      <w:rPr>
        <w:noProof/>
      </w:rPr>
      <w:t>3</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96 58 590 • Fax :+49 721 96 58 589 • Mail: info@profibus.com</w:t>
    </w:r>
  </w:p>
  <w:p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Karsten Schneider, (Vorsitzender) • Prof. Dr. Frithjof Klasen • </w:t>
    </w:r>
    <w:r w:rsidR="0027400C">
      <w:rPr>
        <w:rFonts w:ascii="Arial" w:hAnsi="Arial" w:cs="Arial"/>
        <w:color w:val="5B5D6B"/>
        <w:sz w:val="14"/>
        <w:szCs w:val="14"/>
      </w:rPr>
      <w:t xml:space="preserve">Dr. Jörg </w:t>
    </w:r>
    <w:proofErr w:type="spellStart"/>
    <w:r w:rsidR="0027400C">
      <w:rPr>
        <w:rFonts w:ascii="Arial" w:hAnsi="Arial" w:cs="Arial"/>
        <w:color w:val="5B5D6B"/>
        <w:sz w:val="14"/>
        <w:szCs w:val="14"/>
      </w:rPr>
      <w:t>Hähniche</w:t>
    </w:r>
    <w:proofErr w:type="spellEnd"/>
    <w:r w:rsidRPr="00A30A07">
      <w:rPr>
        <w:rFonts w:ascii="Arial" w:hAnsi="Arial" w:cs="Arial"/>
        <w:color w:val="5B5D6B"/>
        <w:sz w:val="14"/>
        <w:szCs w:val="14"/>
      </w:rPr>
      <w:t xml:space="preserve"> • </w:t>
    </w:r>
    <w:r w:rsidR="00914E96">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sidR="00D72CDB">
      <w:rPr>
        <w:rFonts w:ascii="Arial" w:hAnsi="Arial" w:cs="Arial"/>
        <w:color w:val="5B5D6B"/>
        <w:sz w:val="14"/>
        <w:szCs w:val="14"/>
      </w:rPr>
      <w:t xml:space="preserve">VR </w:t>
    </w:r>
    <w:r w:rsidRPr="00A30A07">
      <w:rPr>
        <w:rFonts w:ascii="Arial" w:hAnsi="Arial" w:cs="Arial"/>
        <w:color w:val="5B5D6B"/>
        <w:sz w:val="14"/>
        <w:szCs w:val="14"/>
      </w:rPr>
      <w:t>102541</w:t>
    </w:r>
  </w:p>
  <w:p w:rsidR="00C830D7" w:rsidRPr="00A30A07" w:rsidRDefault="00C830D7" w:rsidP="00A30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99" w:rsidRDefault="00EA4A99" w:rsidP="00FF4B6C">
      <w:pPr>
        <w:spacing w:after="0" w:line="240" w:lineRule="auto"/>
      </w:pPr>
      <w:r>
        <w:separator/>
      </w:r>
    </w:p>
  </w:footnote>
  <w:footnote w:type="continuationSeparator" w:id="0">
    <w:p w:rsidR="00EA4A99" w:rsidRDefault="00EA4A99"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EA4A99"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EA4A99" w:rsidP="000872FF">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8pt;height:4.8pt;visibility:visible" o:bullet="t">
        <v:imagedata r:id="rId1" o:title="letter"/>
      </v:shape>
    </w:pict>
  </w:numPicBullet>
  <w:numPicBullet w:numPicBulletId="1">
    <w:pict>
      <v:shape id="_x0000_i1027" type="#_x0000_t75" alt="phone.jpg" style="width:10.8pt;height:7.8pt;visibility:visible" o:bullet="t">
        <v:imagedata r:id="rId2" o:title="phone"/>
      </v:shape>
    </w:pict>
  </w:numPicBullet>
  <w:numPicBullet w:numPicBulletId="2">
    <w:pict>
      <v:shape id="_x0000_i1028" type="#_x0000_t75" style="width:10.8pt;height:7.8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99"/>
    <w:rsid w:val="00030369"/>
    <w:rsid w:val="00054323"/>
    <w:rsid w:val="000603F6"/>
    <w:rsid w:val="000872FF"/>
    <w:rsid w:val="000920E3"/>
    <w:rsid w:val="00105882"/>
    <w:rsid w:val="00171F79"/>
    <w:rsid w:val="001C72B2"/>
    <w:rsid w:val="001D58B8"/>
    <w:rsid w:val="001D7239"/>
    <w:rsid w:val="00226748"/>
    <w:rsid w:val="0027400C"/>
    <w:rsid w:val="002C3FAF"/>
    <w:rsid w:val="002E6D3C"/>
    <w:rsid w:val="00322A97"/>
    <w:rsid w:val="003F03EE"/>
    <w:rsid w:val="0044059F"/>
    <w:rsid w:val="0046576F"/>
    <w:rsid w:val="0046660B"/>
    <w:rsid w:val="004A0D45"/>
    <w:rsid w:val="004E370F"/>
    <w:rsid w:val="004E5E1D"/>
    <w:rsid w:val="004F1B5F"/>
    <w:rsid w:val="004F5638"/>
    <w:rsid w:val="00505185"/>
    <w:rsid w:val="00580BBB"/>
    <w:rsid w:val="005D101A"/>
    <w:rsid w:val="0060395E"/>
    <w:rsid w:val="006659D0"/>
    <w:rsid w:val="00685610"/>
    <w:rsid w:val="006960BD"/>
    <w:rsid w:val="0074000F"/>
    <w:rsid w:val="0076096C"/>
    <w:rsid w:val="00773083"/>
    <w:rsid w:val="0079369F"/>
    <w:rsid w:val="007C2CC2"/>
    <w:rsid w:val="007E7FD6"/>
    <w:rsid w:val="00821D90"/>
    <w:rsid w:val="00831FC6"/>
    <w:rsid w:val="0084592B"/>
    <w:rsid w:val="008554C9"/>
    <w:rsid w:val="00857653"/>
    <w:rsid w:val="00911195"/>
    <w:rsid w:val="00914E96"/>
    <w:rsid w:val="009223C9"/>
    <w:rsid w:val="009257D2"/>
    <w:rsid w:val="00932302"/>
    <w:rsid w:val="00932E5F"/>
    <w:rsid w:val="00962D44"/>
    <w:rsid w:val="009716B1"/>
    <w:rsid w:val="009751F6"/>
    <w:rsid w:val="009E5CC4"/>
    <w:rsid w:val="00A26B5C"/>
    <w:rsid w:val="00A30A07"/>
    <w:rsid w:val="00A55564"/>
    <w:rsid w:val="00B359C4"/>
    <w:rsid w:val="00BB3EBF"/>
    <w:rsid w:val="00BC0F39"/>
    <w:rsid w:val="00C830D7"/>
    <w:rsid w:val="00CF2E1A"/>
    <w:rsid w:val="00D72CDB"/>
    <w:rsid w:val="00DA60E9"/>
    <w:rsid w:val="00DF349F"/>
    <w:rsid w:val="00E27060"/>
    <w:rsid w:val="00E4072C"/>
    <w:rsid w:val="00E52794"/>
    <w:rsid w:val="00E74C76"/>
    <w:rsid w:val="00E8535D"/>
    <w:rsid w:val="00EA1EBC"/>
    <w:rsid w:val="00EA4A99"/>
    <w:rsid w:val="00EC1EB3"/>
    <w:rsid w:val="00EC4B7C"/>
    <w:rsid w:val="00ED6292"/>
    <w:rsid w:val="00F554B6"/>
    <w:rsid w:val="00F63403"/>
    <w:rsid w:val="00F73E90"/>
    <w:rsid w:val="00F8399F"/>
    <w:rsid w:val="00F95002"/>
    <w:rsid w:val="00FB1571"/>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 w:type="character" w:styleId="Kommentarzeichen">
    <w:name w:val="annotation reference"/>
    <w:uiPriority w:val="99"/>
    <w:semiHidden/>
    <w:unhideWhenUsed/>
    <w:rsid w:val="00EA4A99"/>
    <w:rPr>
      <w:sz w:val="16"/>
      <w:szCs w:val="16"/>
    </w:rPr>
  </w:style>
  <w:style w:type="paragraph" w:styleId="Kommentartext">
    <w:name w:val="annotation text"/>
    <w:basedOn w:val="Standard"/>
    <w:link w:val="KommentartextZchn"/>
    <w:uiPriority w:val="99"/>
    <w:semiHidden/>
    <w:unhideWhenUsed/>
    <w:rsid w:val="00EA4A99"/>
    <w:pPr>
      <w:spacing w:line="240" w:lineRule="auto"/>
    </w:pPr>
    <w:rPr>
      <w:rFonts w:ascii="Calibri" w:eastAsia="Calibri" w:hAnsi="Calibri"/>
      <w:sz w:val="20"/>
      <w:szCs w:val="20"/>
    </w:rPr>
  </w:style>
  <w:style w:type="character" w:customStyle="1" w:styleId="KommentartextZchn">
    <w:name w:val="Kommentartext Zchn"/>
    <w:basedOn w:val="Absatz-Standardschriftart"/>
    <w:link w:val="Kommentartext"/>
    <w:uiPriority w:val="99"/>
    <w:semiHidden/>
    <w:rsid w:val="00EA4A99"/>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 w:type="character" w:styleId="Kommentarzeichen">
    <w:name w:val="annotation reference"/>
    <w:uiPriority w:val="99"/>
    <w:semiHidden/>
    <w:unhideWhenUsed/>
    <w:rsid w:val="00EA4A99"/>
    <w:rPr>
      <w:sz w:val="16"/>
      <w:szCs w:val="16"/>
    </w:rPr>
  </w:style>
  <w:style w:type="paragraph" w:styleId="Kommentartext">
    <w:name w:val="annotation text"/>
    <w:basedOn w:val="Standard"/>
    <w:link w:val="KommentartextZchn"/>
    <w:uiPriority w:val="99"/>
    <w:semiHidden/>
    <w:unhideWhenUsed/>
    <w:rsid w:val="00EA4A99"/>
    <w:pPr>
      <w:spacing w:line="240" w:lineRule="auto"/>
    </w:pPr>
    <w:rPr>
      <w:rFonts w:ascii="Calibri" w:eastAsia="Calibri" w:hAnsi="Calibri"/>
      <w:sz w:val="20"/>
      <w:szCs w:val="20"/>
    </w:rPr>
  </w:style>
  <w:style w:type="character" w:customStyle="1" w:styleId="KommentartextZchn">
    <w:name w:val="Kommentartext Zchn"/>
    <w:basedOn w:val="Absatz-Standardschriftart"/>
    <w:link w:val="Kommentartext"/>
    <w:uiPriority w:val="99"/>
    <w:semiHidden/>
    <w:rsid w:val="00EA4A99"/>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fibus.com/pn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3</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2769</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14</cp:revision>
  <cp:lastPrinted>2019-07-23T09:00:00Z</cp:lastPrinted>
  <dcterms:created xsi:type="dcterms:W3CDTF">2019-07-18T12:00:00Z</dcterms:created>
  <dcterms:modified xsi:type="dcterms:W3CDTF">2019-07-23T09:01:00Z</dcterms:modified>
</cp:coreProperties>
</file>