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C471" w14:textId="77777777" w:rsidR="0076096C" w:rsidRDefault="0076096C" w:rsidP="0076096C">
      <w:pPr>
        <w:pStyle w:val="Lauftext"/>
        <w:jc w:val="left"/>
        <w:rPr>
          <w:rFonts w:ascii="Arial" w:hAnsi="Arial" w:cs="Arial"/>
          <w:color w:val="auto"/>
        </w:rPr>
      </w:pPr>
    </w:p>
    <w:p w14:paraId="49A3DAA6" w14:textId="77777777" w:rsidR="001D1734" w:rsidRDefault="001D1734" w:rsidP="0076096C">
      <w:pPr>
        <w:pStyle w:val="Lauftext"/>
        <w:jc w:val="left"/>
        <w:rPr>
          <w:rFonts w:ascii="Arial" w:hAnsi="Arial" w:cs="Arial"/>
          <w:color w:val="auto"/>
        </w:rPr>
      </w:pPr>
    </w:p>
    <w:p w14:paraId="2E07E39A" w14:textId="77777777" w:rsidR="001D1734" w:rsidRPr="00E1524C" w:rsidRDefault="001D1734" w:rsidP="0076096C">
      <w:pPr>
        <w:pStyle w:val="Lauftext"/>
        <w:jc w:val="left"/>
        <w:rPr>
          <w:rFonts w:ascii="Myriad Pro" w:hAnsi="Myriad Pro" w:cs="Arial"/>
        </w:rPr>
      </w:pPr>
    </w:p>
    <w:p w14:paraId="7FB367DA" w14:textId="77777777" w:rsidR="0076096C" w:rsidRDefault="00E1524C" w:rsidP="00E1524C">
      <w:pPr>
        <w:pStyle w:val="Lauftext"/>
        <w:jc w:val="center"/>
        <w:rPr>
          <w:rFonts w:ascii="Myriad Pro" w:hAnsi="Myriad Pro" w:cs="Arial"/>
          <w:b/>
          <w:color w:val="auto"/>
          <w:lang w:val="pt-BR"/>
        </w:rPr>
      </w:pPr>
      <w:r w:rsidRPr="00E1524C">
        <w:rPr>
          <w:rFonts w:ascii="Myriad Pro" w:hAnsi="Myriad Pro" w:cs="Arial"/>
          <w:b/>
          <w:color w:val="auto"/>
          <w:lang w:val="pt-BR"/>
        </w:rPr>
        <w:t>P R E S S E M I T T E I L U N G</w:t>
      </w:r>
    </w:p>
    <w:p w14:paraId="20A41F64" w14:textId="77777777" w:rsidR="005D23A1" w:rsidRPr="008D6BD7" w:rsidRDefault="005D23A1" w:rsidP="00E1524C">
      <w:pPr>
        <w:pStyle w:val="Lauftext"/>
        <w:jc w:val="center"/>
        <w:rPr>
          <w:rFonts w:ascii="Myriad Pro" w:hAnsi="Myriad Pro" w:cs="Arial"/>
          <w:b/>
          <w:color w:val="auto"/>
        </w:rPr>
      </w:pPr>
    </w:p>
    <w:p w14:paraId="53550948" w14:textId="77777777" w:rsidR="0076096C" w:rsidRPr="008D6BD7" w:rsidRDefault="0076096C" w:rsidP="00E1524C">
      <w:pPr>
        <w:spacing w:after="0" w:line="360" w:lineRule="auto"/>
        <w:jc w:val="both"/>
        <w:rPr>
          <w:rFonts w:cs="Arial"/>
          <w:sz w:val="24"/>
          <w:szCs w:val="24"/>
        </w:rPr>
      </w:pPr>
    </w:p>
    <w:p w14:paraId="0051F3B7" w14:textId="6078C108" w:rsidR="00E1524C" w:rsidRPr="00144A49" w:rsidRDefault="004B5A1F" w:rsidP="008E3F2E">
      <w:pPr>
        <w:pStyle w:val="berschrift1"/>
      </w:pPr>
      <w:r w:rsidRPr="004B5A1F">
        <w:t xml:space="preserve">PI-Konferenz beleuchtet digitale Transformation </w:t>
      </w:r>
      <w:r>
        <w:br/>
      </w:r>
      <w:r w:rsidRPr="004B5A1F">
        <w:t>in der Fertigungsautomatisierung</w:t>
      </w:r>
      <w:r w:rsidR="00E95352" w:rsidRPr="00144A49">
        <w:br/>
      </w:r>
    </w:p>
    <w:p w14:paraId="735D3CE0" w14:textId="77777777" w:rsidR="000A0109" w:rsidRPr="0001106A" w:rsidRDefault="000A0109" w:rsidP="007E226F">
      <w:pPr>
        <w:spacing w:after="0" w:line="360" w:lineRule="auto"/>
        <w:jc w:val="both"/>
      </w:pPr>
    </w:p>
    <w:p w14:paraId="2CE3118E" w14:textId="7738C55A" w:rsidR="004B5A1F" w:rsidRDefault="003A0765" w:rsidP="0001106A">
      <w:pPr>
        <w:autoSpaceDE w:val="0"/>
        <w:autoSpaceDN w:val="0"/>
        <w:adjustRightInd w:val="0"/>
        <w:spacing w:after="0" w:line="360" w:lineRule="auto"/>
        <w:jc w:val="both"/>
      </w:pPr>
      <w:r w:rsidRPr="0001106A">
        <w:rPr>
          <w:b/>
          <w:bCs/>
        </w:rPr>
        <w:t>Karlsruhe</w:t>
      </w:r>
      <w:r w:rsidR="008E3F2E" w:rsidRPr="0001106A">
        <w:rPr>
          <w:b/>
          <w:bCs/>
        </w:rPr>
        <w:t xml:space="preserve">, </w:t>
      </w:r>
      <w:r w:rsidR="00122804">
        <w:rPr>
          <w:b/>
          <w:bCs/>
        </w:rPr>
        <w:t>17</w:t>
      </w:r>
      <w:r w:rsidR="00CB7373" w:rsidRPr="0001106A">
        <w:rPr>
          <w:b/>
          <w:bCs/>
        </w:rPr>
        <w:t>.</w:t>
      </w:r>
      <w:r w:rsidR="00AC24EF" w:rsidRPr="0001106A">
        <w:rPr>
          <w:b/>
          <w:bCs/>
        </w:rPr>
        <w:t xml:space="preserve"> </w:t>
      </w:r>
      <w:r w:rsidR="00772D72" w:rsidRPr="0001106A">
        <w:rPr>
          <w:b/>
          <w:bCs/>
        </w:rPr>
        <w:t xml:space="preserve">Februar </w:t>
      </w:r>
      <w:r w:rsidR="00AC24EF" w:rsidRPr="0001106A">
        <w:rPr>
          <w:b/>
          <w:bCs/>
        </w:rPr>
        <w:t>202</w:t>
      </w:r>
      <w:r w:rsidR="00772D72" w:rsidRPr="0001106A">
        <w:rPr>
          <w:b/>
          <w:bCs/>
        </w:rPr>
        <w:t>1</w:t>
      </w:r>
      <w:r w:rsidRPr="0001106A">
        <w:rPr>
          <w:b/>
          <w:bCs/>
        </w:rPr>
        <w:t>:</w:t>
      </w:r>
      <w:r w:rsidRPr="0001106A">
        <w:t xml:space="preserve"> </w:t>
      </w:r>
      <w:r w:rsidR="004B5A1F" w:rsidRPr="0001106A">
        <w:t xml:space="preserve">Die </w:t>
      </w:r>
      <w:r w:rsidR="00DF64DF">
        <w:t>d</w:t>
      </w:r>
      <w:r w:rsidR="004B5A1F" w:rsidRPr="0001106A">
        <w:t xml:space="preserve">igitale Transformation und Industrie 4.0 stellen viele neue Anforderungen an die industrielle Fertigung von heute. </w:t>
      </w:r>
      <w:r w:rsidR="0001106A">
        <w:t>Innovative</w:t>
      </w:r>
      <w:r w:rsidR="004B5A1F" w:rsidRPr="0001106A">
        <w:t xml:space="preserve"> Technologien wie 5G, TSN,</w:t>
      </w:r>
      <w:r w:rsidR="007B12D4">
        <w:t xml:space="preserve"> OPC UA,</w:t>
      </w:r>
      <w:r w:rsidR="004B5A1F" w:rsidRPr="0001106A">
        <w:t xml:space="preserve"> SPE oder Edge- und Cloud-Lösungen schaffen neue </w:t>
      </w:r>
      <w:r w:rsidR="007B12D4">
        <w:t>Lösungsm</w:t>
      </w:r>
      <w:r w:rsidR="004B5A1F" w:rsidRPr="0001106A">
        <w:t xml:space="preserve">öglichkeiten, stellen die Automatisierung aber auch vor </w:t>
      </w:r>
      <w:r w:rsidR="0001106A">
        <w:t xml:space="preserve">weitere </w:t>
      </w:r>
      <w:r w:rsidR="004B5A1F" w:rsidRPr="0001106A">
        <w:t xml:space="preserve">Herausforderungen. Vom 15. bis 18. März 2021 lädt die PROFIBUS Nutzerorganisation e.V. </w:t>
      </w:r>
      <w:r w:rsidR="00B60EA6">
        <w:t xml:space="preserve">(PNO) </w:t>
      </w:r>
      <w:r w:rsidR="004B5A1F" w:rsidRPr="0001106A">
        <w:t>zu</w:t>
      </w:r>
      <w:r w:rsidR="0001106A">
        <w:t xml:space="preserve"> ihrer </w:t>
      </w:r>
      <w:r w:rsidR="004B5A1F" w:rsidRPr="0001106A">
        <w:t>virtuellen PI-Konferenz ein, um genau dieses Spannungsfeld mit Anwendern und Herstellern von PROFINET, PROFIBUS, IO-Link und omlox zu diskutieren</w:t>
      </w:r>
      <w:r w:rsidR="008E759F">
        <w:t xml:space="preserve"> und über aktuelle Entwicklungen </w:t>
      </w:r>
      <w:r w:rsidR="004B5A1F" w:rsidRPr="0001106A">
        <w:t>zu informieren.</w:t>
      </w:r>
    </w:p>
    <w:p w14:paraId="5BB724D5" w14:textId="77777777" w:rsidR="008E759F" w:rsidRPr="0001106A" w:rsidRDefault="008E759F" w:rsidP="0001106A">
      <w:pPr>
        <w:autoSpaceDE w:val="0"/>
        <w:autoSpaceDN w:val="0"/>
        <w:adjustRightInd w:val="0"/>
        <w:spacing w:after="0" w:line="360" w:lineRule="auto"/>
        <w:jc w:val="both"/>
      </w:pPr>
    </w:p>
    <w:p w14:paraId="1E253540" w14:textId="18878F12" w:rsidR="004B5A1F" w:rsidRDefault="004B5A1F" w:rsidP="0001106A">
      <w:pPr>
        <w:autoSpaceDE w:val="0"/>
        <w:autoSpaceDN w:val="0"/>
        <w:adjustRightInd w:val="0"/>
        <w:spacing w:after="0" w:line="360" w:lineRule="auto"/>
        <w:jc w:val="both"/>
      </w:pPr>
      <w:r w:rsidRPr="0001106A">
        <w:t>Neben einem Schwerpunkt auf die Prozessautomatisierung rücken auch dieses Jahr wieder zahlreiche Themen aus der Fertigungsautomatisierung in den Fokus. Für Industrie 4.0</w:t>
      </w:r>
      <w:r w:rsidR="00B60EA6">
        <w:t>-</w:t>
      </w:r>
      <w:r w:rsidRPr="0001106A">
        <w:t xml:space="preserve">Anwendungen werden zukünftig beispielsweise standardisierte Informationsmodelle zum Enabler neuer Geschäftsmodelle. Hier zeigt sich die jahrzehntelange Erfahrung </w:t>
      </w:r>
      <w:r w:rsidR="00B60EA6">
        <w:t xml:space="preserve">der PNO </w:t>
      </w:r>
      <w:r w:rsidRPr="0001106A">
        <w:t xml:space="preserve">auf dem Gebiet der Profile als besonders nützlich. </w:t>
      </w:r>
      <w:r w:rsidR="007B12D4">
        <w:t xml:space="preserve">Im letzten Jahr </w:t>
      </w:r>
      <w:r w:rsidRPr="0001106A">
        <w:t xml:space="preserve">sind daraus </w:t>
      </w:r>
      <w:r w:rsidR="00B60EA6">
        <w:t>mehrere</w:t>
      </w:r>
      <w:r w:rsidRPr="0001106A">
        <w:t xml:space="preserve"> OPC UA Companion Spezifikationen entstanden, die bereit für den Einsatz im Shop Floor sind</w:t>
      </w:r>
      <w:r w:rsidR="007B12D4">
        <w:t>, z. B. für die Abbildung von Asset-Informationen oder IO-Link-Daten.</w:t>
      </w:r>
      <w:r w:rsidRPr="0001106A">
        <w:t xml:space="preserve"> </w:t>
      </w:r>
    </w:p>
    <w:p w14:paraId="279E6E23" w14:textId="77777777" w:rsidR="00B60EA6" w:rsidRPr="0001106A" w:rsidRDefault="00B60EA6" w:rsidP="0001106A">
      <w:pPr>
        <w:autoSpaceDE w:val="0"/>
        <w:autoSpaceDN w:val="0"/>
        <w:adjustRightInd w:val="0"/>
        <w:spacing w:after="0" w:line="360" w:lineRule="auto"/>
        <w:jc w:val="both"/>
      </w:pPr>
    </w:p>
    <w:p w14:paraId="1478A8BA" w14:textId="7670DB2B" w:rsidR="004B5A1F" w:rsidRDefault="004B5A1F" w:rsidP="0001106A">
      <w:pPr>
        <w:autoSpaceDE w:val="0"/>
        <w:autoSpaceDN w:val="0"/>
        <w:adjustRightInd w:val="0"/>
        <w:spacing w:after="0" w:line="360" w:lineRule="auto"/>
        <w:jc w:val="both"/>
      </w:pPr>
      <w:r w:rsidRPr="0001106A">
        <w:t xml:space="preserve">Neben dem Aspekt der Informationsmodellierung wird aber auch die Security in Anlagen immer bedeutender. Da Anlagenbereiche </w:t>
      </w:r>
      <w:r w:rsidR="00F66C8F">
        <w:t>zunehmend</w:t>
      </w:r>
      <w:r w:rsidRPr="0001106A">
        <w:t xml:space="preserve"> stärker miteinander vernetzt sind und </w:t>
      </w:r>
      <w:r w:rsidR="00F66C8F">
        <w:t>n</w:t>
      </w:r>
      <w:r w:rsidRPr="0001106A">
        <w:t>eue Anwendungsfälle auch vermehrt Daten in die Cloud übertragen, ist die Sicherheit für Anlagenbetreiber zu einem Kernthema geworden. Die PNO trägt dieser Entwicklung Rechnung und hat bereits im vergangenen Jahr ein Whitepaper zum Stand der Entwicklung und Weiterarbeit veröffentlicht. Die neuen Erkenntnisse</w:t>
      </w:r>
      <w:r w:rsidR="006C46B7">
        <w:t xml:space="preserve"> und entsprechende Spezifikationsarbeiten</w:t>
      </w:r>
      <w:r w:rsidR="002A0E80">
        <w:t>,</w:t>
      </w:r>
      <w:r w:rsidR="006C46B7">
        <w:t xml:space="preserve"> aber</w:t>
      </w:r>
      <w:r w:rsidRPr="0001106A">
        <w:t xml:space="preserve"> auch das </w:t>
      </w:r>
      <w:r w:rsidRPr="0001106A">
        <w:lastRenderedPageBreak/>
        <w:t>Feedback der Anwender</w:t>
      </w:r>
      <w:r w:rsidR="002A0E80">
        <w:t>,</w:t>
      </w:r>
      <w:r w:rsidRPr="0001106A">
        <w:t xml:space="preserve"> werden </w:t>
      </w:r>
      <w:r w:rsidR="002A1FD0">
        <w:t xml:space="preserve">auf der PI-Konferenz </w:t>
      </w:r>
      <w:r w:rsidRPr="0001106A">
        <w:t>in mehreren Vorträgen beleuchtet und diskutiert.</w:t>
      </w:r>
    </w:p>
    <w:p w14:paraId="0FC46C26" w14:textId="77777777" w:rsidR="00122804" w:rsidRPr="0001106A" w:rsidRDefault="00122804" w:rsidP="0001106A">
      <w:pPr>
        <w:autoSpaceDE w:val="0"/>
        <w:autoSpaceDN w:val="0"/>
        <w:adjustRightInd w:val="0"/>
        <w:spacing w:after="0" w:line="360" w:lineRule="auto"/>
        <w:jc w:val="both"/>
      </w:pPr>
    </w:p>
    <w:p w14:paraId="73ED9E31" w14:textId="12D040F1" w:rsidR="004B5A1F" w:rsidRPr="0001106A" w:rsidRDefault="00380BC3" w:rsidP="0001106A">
      <w:pPr>
        <w:autoSpaceDE w:val="0"/>
        <w:autoSpaceDN w:val="0"/>
        <w:adjustRightInd w:val="0"/>
        <w:spacing w:after="0" w:line="360" w:lineRule="auto"/>
        <w:jc w:val="both"/>
      </w:pPr>
      <w:r>
        <w:t>Außerdem entstehen i</w:t>
      </w:r>
      <w:r w:rsidR="004B5A1F" w:rsidRPr="0001106A">
        <w:t xml:space="preserve">m Bereich der Kommunikationsinfrastruktur derzeit viele </w:t>
      </w:r>
      <w:r w:rsidR="002A1FD0">
        <w:t>richtungsweisende</w:t>
      </w:r>
      <w:r w:rsidR="004B5A1F" w:rsidRPr="0001106A">
        <w:t xml:space="preserve"> Technologien. Single Pair Ethernet wird die Verkabelung in der Anlage signifikant vereinfachen</w:t>
      </w:r>
      <w:r w:rsidR="002A1FD0">
        <w:t xml:space="preserve"> und</w:t>
      </w:r>
      <w:r w:rsidR="004B5A1F" w:rsidRPr="0001106A">
        <w:t xml:space="preserve"> der Mobilfunkstandard 5G ermöglicht komplett neue drahtlose Anwendungen, die industriellen Anwendungen gerecht werden. Und mit TSN wird die Konvergenz von IT und OT erst praktisch umsetzbar. In der PI-Konferenz 2021 werden die Experten der Arbeitsgruppen der PNO über den Stand dieser Arbeiten </w:t>
      </w:r>
      <w:r w:rsidR="002A1FD0" w:rsidRPr="0001106A">
        <w:t xml:space="preserve">berichten </w:t>
      </w:r>
      <w:r w:rsidR="004B5A1F" w:rsidRPr="0001106A">
        <w:t xml:space="preserve">und </w:t>
      </w:r>
      <w:r w:rsidR="002A1FD0">
        <w:t>einen</w:t>
      </w:r>
      <w:r w:rsidR="004B5A1F" w:rsidRPr="0001106A">
        <w:t xml:space="preserve"> Ausblick in die Zukunft</w:t>
      </w:r>
      <w:r w:rsidR="002A1FD0">
        <w:t xml:space="preserve"> geben</w:t>
      </w:r>
      <w:r w:rsidR="004B5A1F" w:rsidRPr="0001106A">
        <w:t xml:space="preserve">.  </w:t>
      </w:r>
    </w:p>
    <w:p w14:paraId="4CA39285" w14:textId="77777777" w:rsidR="000A0109" w:rsidRPr="0001106A" w:rsidRDefault="000A0109" w:rsidP="000A0109">
      <w:pPr>
        <w:autoSpaceDE w:val="0"/>
        <w:autoSpaceDN w:val="0"/>
        <w:adjustRightInd w:val="0"/>
        <w:spacing w:after="0" w:line="360" w:lineRule="auto"/>
        <w:jc w:val="both"/>
      </w:pPr>
    </w:p>
    <w:p w14:paraId="6F67B042" w14:textId="1686360C" w:rsidR="005623BF" w:rsidRPr="005623BF" w:rsidRDefault="005623BF" w:rsidP="000A0109">
      <w:pPr>
        <w:autoSpaceDE w:val="0"/>
        <w:autoSpaceDN w:val="0"/>
        <w:adjustRightInd w:val="0"/>
        <w:spacing w:after="0" w:line="360" w:lineRule="auto"/>
        <w:jc w:val="both"/>
      </w:pPr>
      <w:r w:rsidRPr="005623BF">
        <w:t xml:space="preserve">Weitere Informationen, das Programm sowie die </w:t>
      </w:r>
      <w:r w:rsidR="00380BC3">
        <w:t xml:space="preserve">kostenlose </w:t>
      </w:r>
      <w:r w:rsidRPr="005623BF">
        <w:t>Registrierung zur Konferenz unter:</w:t>
      </w:r>
    </w:p>
    <w:p w14:paraId="2B9BDBF7" w14:textId="7FD70BAC" w:rsidR="00AB3562" w:rsidRPr="005623BF" w:rsidRDefault="00A57222" w:rsidP="000A0109">
      <w:pPr>
        <w:autoSpaceDE w:val="0"/>
        <w:autoSpaceDN w:val="0"/>
        <w:adjustRightInd w:val="0"/>
        <w:spacing w:after="0" w:line="360" w:lineRule="auto"/>
        <w:jc w:val="both"/>
        <w:rPr>
          <w:b/>
          <w:bCs/>
        </w:rPr>
      </w:pPr>
      <w:hyperlink r:id="rId7" w:history="1">
        <w:r w:rsidR="000A0109" w:rsidRPr="00A57222">
          <w:rPr>
            <w:rStyle w:val="Hyperlink"/>
            <w:b/>
            <w:bCs/>
          </w:rPr>
          <w:t>www.pi-konferenz.de</w:t>
        </w:r>
      </w:hyperlink>
    </w:p>
    <w:p w14:paraId="216719BC" w14:textId="77777777" w:rsidR="00FF7FBE" w:rsidRDefault="00FF7FBE" w:rsidP="00FF7FBE">
      <w:pPr>
        <w:spacing w:after="0" w:line="360" w:lineRule="auto"/>
        <w:jc w:val="center"/>
      </w:pPr>
      <w:r w:rsidRPr="00E74C76">
        <w:t>***</w:t>
      </w:r>
    </w:p>
    <w:p w14:paraId="65349D7E" w14:textId="77777777" w:rsidR="00D80EA6" w:rsidRPr="00D80EA6" w:rsidRDefault="00D1783A" w:rsidP="00D80EA6">
      <w:pPr>
        <w:spacing w:line="360" w:lineRule="auto"/>
        <w:rPr>
          <w:b/>
          <w:bCs/>
        </w:rPr>
      </w:pPr>
      <w:r w:rsidRPr="00D80EA6">
        <w:rPr>
          <w:b/>
          <w:bCs/>
        </w:rPr>
        <w:t xml:space="preserve">Grafik: </w:t>
      </w:r>
    </w:p>
    <w:p w14:paraId="6B6A6524" w14:textId="2B50F92C" w:rsidR="00D80EA6" w:rsidRPr="00D80EA6" w:rsidRDefault="002A1FD0" w:rsidP="00D80EA6">
      <w:pPr>
        <w:spacing w:line="360" w:lineRule="auto"/>
      </w:pPr>
      <w:r>
        <w:t xml:space="preserve">Die </w:t>
      </w:r>
      <w:r w:rsidR="00D80EA6" w:rsidRPr="00D80EA6">
        <w:t xml:space="preserve">Teilnehmer der PI-Konferenz können </w:t>
      </w:r>
      <w:r w:rsidR="00D80EA6">
        <w:t xml:space="preserve">vom 15. – 18. März </w:t>
      </w:r>
      <w:r w:rsidR="00D80EA6" w:rsidRPr="00D80EA6">
        <w:t xml:space="preserve">aus über 60 </w:t>
      </w:r>
      <w:r>
        <w:t xml:space="preserve">spannenden </w:t>
      </w:r>
      <w:r w:rsidR="00D80EA6" w:rsidRPr="00D80EA6">
        <w:t xml:space="preserve">Vorträgen rund um die industrielle Kommunikation wählen. </w:t>
      </w:r>
    </w:p>
    <w:p w14:paraId="2A61FA81" w14:textId="31381FDB" w:rsidR="00D1783A" w:rsidRDefault="00D1783A" w:rsidP="00FF7FBE">
      <w:pPr>
        <w:spacing w:line="360" w:lineRule="auto"/>
        <w:rPr>
          <w:b/>
        </w:rPr>
      </w:pPr>
      <w:r>
        <w:rPr>
          <w:b/>
          <w:noProof/>
        </w:rPr>
        <w:drawing>
          <wp:inline distT="0" distB="0" distL="0" distR="0" wp14:anchorId="512AD286" wp14:editId="17FD5D4E">
            <wp:extent cx="3077887" cy="3077887"/>
            <wp:effectExtent l="0" t="0" r="825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3207" cy="3083207"/>
                    </a:xfrm>
                    <a:prstGeom prst="rect">
                      <a:avLst/>
                    </a:prstGeom>
                  </pic:spPr>
                </pic:pic>
              </a:graphicData>
            </a:graphic>
          </wp:inline>
        </w:drawing>
      </w:r>
    </w:p>
    <w:p w14:paraId="5BAAF369" w14:textId="18CDFDAD" w:rsidR="0001106A" w:rsidRDefault="0001106A">
      <w:pPr>
        <w:spacing w:after="0" w:line="240" w:lineRule="auto"/>
        <w:rPr>
          <w:b/>
        </w:rPr>
      </w:pPr>
      <w:r>
        <w:rPr>
          <w:b/>
        </w:rPr>
        <w:br w:type="page"/>
      </w:r>
    </w:p>
    <w:p w14:paraId="31899CCE" w14:textId="77777777" w:rsidR="00D1783A" w:rsidRDefault="00D1783A" w:rsidP="00FF7FBE">
      <w:pPr>
        <w:spacing w:line="360" w:lineRule="auto"/>
        <w:rPr>
          <w:b/>
        </w:rPr>
      </w:pPr>
    </w:p>
    <w:p w14:paraId="5E49A1BC" w14:textId="2DACB96D" w:rsidR="00FF7FBE" w:rsidRPr="00663C04" w:rsidRDefault="00FF7FBE" w:rsidP="00FF7FBE">
      <w:pPr>
        <w:spacing w:line="360" w:lineRule="auto"/>
        <w:rPr>
          <w:b/>
        </w:rPr>
      </w:pPr>
      <w:r w:rsidRPr="00663C04">
        <w:rPr>
          <w:b/>
        </w:rPr>
        <w:t>Pressekontakt:</w:t>
      </w:r>
      <w:r w:rsidRPr="00663C04">
        <w:rPr>
          <w:b/>
        </w:rPr>
        <w:tab/>
      </w:r>
      <w:r w:rsidRPr="00663C04">
        <w:rPr>
          <w:b/>
        </w:rPr>
        <w:tab/>
      </w:r>
      <w:r w:rsidRPr="00663C04">
        <w:rPr>
          <w:b/>
        </w:rPr>
        <w:tab/>
      </w:r>
      <w:r w:rsidRPr="00663C04">
        <w:rPr>
          <w:b/>
        </w:rPr>
        <w:tab/>
      </w:r>
      <w:r w:rsidRPr="00663C04">
        <w:rPr>
          <w:b/>
        </w:rPr>
        <w:tab/>
      </w:r>
      <w:r w:rsidRPr="00663C04">
        <w:rPr>
          <w:b/>
        </w:rPr>
        <w:tab/>
      </w:r>
      <w:r w:rsidRPr="00663C04">
        <w:rPr>
          <w:b/>
        </w:rPr>
        <w:tab/>
      </w:r>
    </w:p>
    <w:p w14:paraId="49CE8AC7" w14:textId="77777777" w:rsidR="00FF7FBE" w:rsidRDefault="00FF7FBE" w:rsidP="00FF7FBE">
      <w:pPr>
        <w:spacing w:after="0" w:line="360" w:lineRule="auto"/>
      </w:pPr>
      <w:r>
        <w:t>PI (PROFIBUS &amp; PROFINET International)</w:t>
      </w:r>
    </w:p>
    <w:p w14:paraId="13AEDA33" w14:textId="77777777" w:rsidR="00FF7FBE" w:rsidRPr="00663C04" w:rsidRDefault="00FF7FBE" w:rsidP="00FF7FBE">
      <w:pPr>
        <w:spacing w:after="0" w:line="360" w:lineRule="auto"/>
      </w:pPr>
      <w:r w:rsidRPr="00663C04">
        <w:t>PROFI</w:t>
      </w:r>
      <w:r>
        <w:t>BUS Nutzerorganisation e. V.</w:t>
      </w:r>
    </w:p>
    <w:p w14:paraId="35F58B34" w14:textId="77777777" w:rsidR="00FF7FBE" w:rsidRPr="00663C04" w:rsidRDefault="00FF7FBE" w:rsidP="00FF7FBE">
      <w:pPr>
        <w:spacing w:after="0" w:line="360" w:lineRule="auto"/>
      </w:pPr>
      <w:smartTag w:uri="urn:schemas-microsoft-com:office:smarttags" w:element="PersonName">
        <w:r w:rsidRPr="00663C04">
          <w:t>Barbara Weber</w:t>
        </w:r>
      </w:smartTag>
    </w:p>
    <w:p w14:paraId="27EA17F8" w14:textId="77777777" w:rsidR="00FF7FBE" w:rsidRPr="00663C04" w:rsidRDefault="00FF7FBE" w:rsidP="00FF7FBE">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14:paraId="5AA642E9" w14:textId="77777777" w:rsidR="00FF7FBE" w:rsidRPr="00663C04" w:rsidRDefault="00FF7FBE" w:rsidP="00FF7FBE">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14:paraId="3761B8DD" w14:textId="77777777" w:rsidR="00FF7FBE" w:rsidRPr="00AF6778" w:rsidRDefault="00FF7FBE" w:rsidP="00FF7FBE">
      <w:pPr>
        <w:spacing w:after="0" w:line="360" w:lineRule="auto"/>
        <w:rPr>
          <w:lang w:val="en-US"/>
        </w:rPr>
      </w:pPr>
      <w:r w:rsidRPr="00AF6778">
        <w:rPr>
          <w:lang w:val="en-US"/>
        </w:rPr>
        <w:t>Tel.: 07 21 /96 58 - 5 49</w:t>
      </w:r>
    </w:p>
    <w:p w14:paraId="3AFDD66B" w14:textId="77777777" w:rsidR="00FF7FBE" w:rsidRPr="00AF6778" w:rsidRDefault="00FF7FBE" w:rsidP="00FF7FBE">
      <w:pPr>
        <w:pStyle w:val="berschrift4"/>
        <w:spacing w:before="0" w:after="0" w:line="360" w:lineRule="auto"/>
        <w:rPr>
          <w:rFonts w:ascii="Myriad Pro" w:hAnsi="Myriad Pro"/>
          <w:b w:val="0"/>
          <w:sz w:val="22"/>
          <w:szCs w:val="22"/>
          <w:lang w:val="en-US"/>
        </w:rPr>
      </w:pPr>
      <w:r w:rsidRPr="00AF6778">
        <w:rPr>
          <w:rFonts w:ascii="Myriad Pro" w:hAnsi="Myriad Pro"/>
          <w:b w:val="0"/>
          <w:sz w:val="22"/>
          <w:szCs w:val="22"/>
          <w:lang w:val="en-US"/>
        </w:rPr>
        <w:t>Fax: 07 21 / 96 58 - 5 89</w:t>
      </w:r>
    </w:p>
    <w:p w14:paraId="3717A26F" w14:textId="77777777" w:rsidR="00FF7FBE" w:rsidRPr="00AF6778" w:rsidRDefault="00FF7FBE" w:rsidP="00FF7FBE">
      <w:pPr>
        <w:spacing w:after="0" w:line="360" w:lineRule="auto"/>
        <w:rPr>
          <w:lang w:val="en-US"/>
        </w:rPr>
      </w:pPr>
      <w:r w:rsidRPr="00AF6778">
        <w:rPr>
          <w:lang w:val="en-US"/>
        </w:rPr>
        <w:t>Barbara.Weber@profibus.com</w:t>
      </w:r>
    </w:p>
    <w:p w14:paraId="20BF54D1" w14:textId="77777777" w:rsidR="00FF7FBE" w:rsidRPr="00663C04" w:rsidRDefault="00A57222" w:rsidP="00FF7FBE">
      <w:pPr>
        <w:spacing w:after="0" w:line="360" w:lineRule="auto"/>
      </w:pPr>
      <w:hyperlink r:id="rId9" w:history="1">
        <w:r w:rsidR="00FF7FBE" w:rsidRPr="00663C04">
          <w:rPr>
            <w:rStyle w:val="Hyperlink"/>
          </w:rPr>
          <w:t>http://www.PROFIBUS.com</w:t>
        </w:r>
      </w:hyperlink>
    </w:p>
    <w:p w14:paraId="15599421" w14:textId="77777777" w:rsidR="006963A1" w:rsidRDefault="006963A1" w:rsidP="00FF7FBE">
      <w:pPr>
        <w:spacing w:after="0" w:line="360" w:lineRule="auto"/>
      </w:pPr>
    </w:p>
    <w:p w14:paraId="67259D41" w14:textId="1AB3CE69" w:rsidR="00FF7FBE" w:rsidRPr="00663C04" w:rsidRDefault="00FF7FBE" w:rsidP="00FF7FBE">
      <w:pPr>
        <w:spacing w:after="0" w:line="360" w:lineRule="auto"/>
        <w:rPr>
          <w:rFonts w:ascii="Arial" w:hAnsi="Arial" w:cs="Arial"/>
        </w:rPr>
      </w:pPr>
      <w:r w:rsidRPr="00663C04">
        <w:br/>
      </w:r>
      <w:r w:rsidR="00426181">
        <w:t>Die</w:t>
      </w:r>
      <w:r w:rsidRPr="00663C04">
        <w:t xml:space="preserve"> Pressemitteilung liegt unter </w:t>
      </w:r>
      <w:hyperlink r:id="rId10" w:history="1">
        <w:r w:rsidRPr="00663C04">
          <w:rPr>
            <w:rStyle w:val="Hyperlink"/>
          </w:rPr>
          <w:t>www.profibus.com</w:t>
        </w:r>
      </w:hyperlink>
      <w:r w:rsidRPr="00663C04">
        <w:t xml:space="preserve"> zum Download für Sie bereit.</w:t>
      </w:r>
    </w:p>
    <w:p w14:paraId="290EC3D2" w14:textId="77777777" w:rsidR="00C05042" w:rsidRDefault="00C05042" w:rsidP="00305A31">
      <w:pPr>
        <w:spacing w:after="0" w:line="360" w:lineRule="auto"/>
        <w:jc w:val="both"/>
      </w:pPr>
    </w:p>
    <w:sectPr w:rsidR="00C05042" w:rsidSect="00F014B8">
      <w:headerReference w:type="default" r:id="rId11"/>
      <w:footerReference w:type="default" r:id="rId12"/>
      <w:headerReference w:type="first" r:id="rId13"/>
      <w:footerReference w:type="first" r:id="rId14"/>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0BA5A" w14:textId="77777777" w:rsidR="002622AA" w:rsidRDefault="002622AA" w:rsidP="00FF4B6C">
      <w:pPr>
        <w:spacing w:after="0" w:line="240" w:lineRule="auto"/>
      </w:pPr>
      <w:r>
        <w:separator/>
      </w:r>
    </w:p>
  </w:endnote>
  <w:endnote w:type="continuationSeparator" w:id="0">
    <w:p w14:paraId="144D621B" w14:textId="77777777" w:rsidR="002622AA" w:rsidRDefault="002622AA"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B7C3" w14:textId="04554653" w:rsidR="005A2818" w:rsidRPr="00F014B8" w:rsidRDefault="00F014B8" w:rsidP="00F014B8">
    <w:pPr>
      <w:pStyle w:val="Fuzeile"/>
      <w:jc w:val="center"/>
      <w:rPr>
        <w:rFonts w:ascii="Arial" w:hAnsi="Arial" w:cs="Arial"/>
        <w:sz w:val="14"/>
        <w:szCs w:val="14"/>
      </w:rPr>
    </w:pPr>
    <w:r w:rsidRPr="00F014B8">
      <w:rPr>
        <w:rFonts w:ascii="Arial" w:hAnsi="Arial" w:cs="Arial"/>
        <w:sz w:val="14"/>
        <w:szCs w:val="14"/>
      </w:rPr>
      <w:t xml:space="preserve">Seite </w:t>
    </w:r>
    <w:r w:rsidRPr="00F014B8">
      <w:rPr>
        <w:rFonts w:ascii="Arial" w:hAnsi="Arial" w:cs="Arial"/>
        <w:sz w:val="14"/>
        <w:szCs w:val="14"/>
      </w:rPr>
      <w:fldChar w:fldCharType="begin"/>
    </w:r>
    <w:r w:rsidRPr="00F014B8">
      <w:rPr>
        <w:rFonts w:ascii="Arial" w:hAnsi="Arial" w:cs="Arial"/>
        <w:sz w:val="14"/>
        <w:szCs w:val="14"/>
      </w:rPr>
      <w:instrText>PAGE</w:instrText>
    </w:r>
    <w:r w:rsidRPr="00F014B8">
      <w:rPr>
        <w:rFonts w:ascii="Arial" w:hAnsi="Arial" w:cs="Arial"/>
        <w:sz w:val="14"/>
        <w:szCs w:val="14"/>
      </w:rPr>
      <w:fldChar w:fldCharType="separate"/>
    </w:r>
    <w:r w:rsidR="009F6567">
      <w:rPr>
        <w:rFonts w:ascii="Arial" w:hAnsi="Arial" w:cs="Arial"/>
        <w:noProof/>
        <w:sz w:val="14"/>
        <w:szCs w:val="14"/>
      </w:rPr>
      <w:t>4</w:t>
    </w:r>
    <w:r w:rsidRPr="00F014B8">
      <w:rPr>
        <w:rFonts w:ascii="Arial" w:hAnsi="Arial" w:cs="Arial"/>
        <w:sz w:val="14"/>
        <w:szCs w:val="14"/>
      </w:rPr>
      <w:fldChar w:fldCharType="end"/>
    </w:r>
    <w:r w:rsidRPr="00F014B8">
      <w:rPr>
        <w:rFonts w:ascii="Arial" w:hAnsi="Arial" w:cs="Arial"/>
        <w:sz w:val="14"/>
        <w:szCs w:val="14"/>
      </w:rPr>
      <w:t xml:space="preserve"> von </w:t>
    </w:r>
    <w:r w:rsidRPr="00F014B8">
      <w:rPr>
        <w:rFonts w:ascii="Arial" w:hAnsi="Arial" w:cs="Arial"/>
        <w:sz w:val="14"/>
        <w:szCs w:val="14"/>
      </w:rPr>
      <w:fldChar w:fldCharType="begin"/>
    </w:r>
    <w:r w:rsidRPr="00F014B8">
      <w:rPr>
        <w:rFonts w:ascii="Arial" w:hAnsi="Arial" w:cs="Arial"/>
        <w:sz w:val="14"/>
        <w:szCs w:val="14"/>
      </w:rPr>
      <w:instrText>NUMPAGES</w:instrText>
    </w:r>
    <w:r w:rsidRPr="00F014B8">
      <w:rPr>
        <w:rFonts w:ascii="Arial" w:hAnsi="Arial" w:cs="Arial"/>
        <w:sz w:val="14"/>
        <w:szCs w:val="14"/>
      </w:rPr>
      <w:fldChar w:fldCharType="separate"/>
    </w:r>
    <w:r w:rsidR="009F6567">
      <w:rPr>
        <w:rFonts w:ascii="Arial" w:hAnsi="Arial" w:cs="Arial"/>
        <w:noProof/>
        <w:sz w:val="14"/>
        <w:szCs w:val="14"/>
      </w:rPr>
      <w:t>5</w:t>
    </w:r>
    <w:r w:rsidRPr="00F014B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5385" w14:textId="77777777"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2D08A8">
      <w:rPr>
        <w:rStyle w:val="Zeichenformat1"/>
        <w:rFonts w:ascii="Arial" w:hAnsi="Arial" w:cs="Arial"/>
        <w:b/>
        <w:caps/>
        <w:color w:val="5B5D6B"/>
        <w:sz w:val="13"/>
        <w:szCs w:val="13"/>
      </w:rPr>
      <w:t>Profibus</w:t>
    </w:r>
    <w:r w:rsidRPr="002D08A8">
      <w:rPr>
        <w:rStyle w:val="Zeichenformat1"/>
        <w:rFonts w:ascii="Arial" w:hAnsi="Arial" w:cs="Arial"/>
        <w:b/>
        <w:color w:val="5B5D6B"/>
        <w:sz w:val="13"/>
        <w:szCs w:val="13"/>
      </w:rPr>
      <w:t xml:space="preserve"> Nutzerorganisation e.V.</w:t>
    </w:r>
    <w:r w:rsidRPr="002D08A8">
      <w:rPr>
        <w:rStyle w:val="Zeichenformat1"/>
        <w:rFonts w:ascii="Arial" w:hAnsi="Arial" w:cs="Arial"/>
        <w:color w:val="5B5D6B"/>
        <w:sz w:val="13"/>
        <w:szCs w:val="13"/>
      </w:rPr>
      <w:t xml:space="preserve"> • Haid-und-Neu-Str. 7 • 76131 Karlsruhe • Tel.: +49 721 96 58 590 • Fax: +49 721 96 58 589 • E-Mail: </w:t>
    </w:r>
    <w:hyperlink r:id="rId1" w:history="1">
      <w:r w:rsidRPr="002D08A8">
        <w:rPr>
          <w:rStyle w:val="Hyperlink"/>
          <w:rFonts w:ascii="Arial" w:hAnsi="Arial" w:cs="Arial"/>
          <w:sz w:val="13"/>
          <w:szCs w:val="13"/>
        </w:rPr>
        <w:t>info@profibus.com</w:t>
      </w:r>
    </w:hyperlink>
  </w:p>
  <w:p w14:paraId="096BE558" w14:textId="77777777" w:rsidR="00F014B8" w:rsidRPr="00940F76" w:rsidRDefault="00F014B8" w:rsidP="00F014B8">
    <w:pPr>
      <w:pStyle w:val="Fuzeile"/>
      <w:spacing w:line="200" w:lineRule="atLeast"/>
      <w:ind w:left="-709" w:right="-711"/>
      <w:jc w:val="center"/>
      <w:rPr>
        <w:rFonts w:ascii="Arial" w:hAnsi="Arial" w:cs="Arial"/>
        <w:sz w:val="13"/>
        <w:szCs w:val="13"/>
      </w:rPr>
    </w:pPr>
    <w:r w:rsidRPr="002D08A8">
      <w:rPr>
        <w:rStyle w:val="Zeichenformat1"/>
        <w:rFonts w:ascii="Arial" w:hAnsi="Arial" w:cs="Arial"/>
        <w:b/>
        <w:color w:val="5B5D6B"/>
        <w:sz w:val="13"/>
        <w:szCs w:val="13"/>
      </w:rPr>
      <w:t>Vorstand:</w:t>
    </w:r>
    <w:r w:rsidRPr="002D08A8">
      <w:rPr>
        <w:rStyle w:val="Zeichenformat1"/>
        <w:rFonts w:ascii="Arial" w:hAnsi="Arial" w:cs="Arial"/>
        <w:color w:val="5B5D6B"/>
        <w:sz w:val="13"/>
        <w:szCs w:val="13"/>
      </w:rPr>
      <w:t xml:space="preserve"> Karsten Schneider (Vorsitzender) • Prof. Dr. Frithjof Klasen • Dr. Jörg Hähniche</w:t>
    </w:r>
    <w:r>
      <w:rPr>
        <w:rStyle w:val="Zeichenformat1"/>
        <w:rFonts w:ascii="Arial" w:hAnsi="Arial" w:cs="Arial"/>
        <w:color w:val="5B5D6B"/>
        <w:sz w:val="13"/>
        <w:szCs w:val="13"/>
      </w:rPr>
      <w:t xml:space="preserve"> </w:t>
    </w:r>
    <w:r w:rsidRPr="002D08A8">
      <w:rPr>
        <w:rStyle w:val="Zeichenformat1"/>
        <w:rFonts w:ascii="Arial" w:hAnsi="Arial" w:cs="Arial"/>
        <w:color w:val="5B5D6B"/>
        <w:sz w:val="13"/>
        <w:szCs w:val="13"/>
      </w:rPr>
      <w:t xml:space="preserve">• </w:t>
    </w:r>
    <w:r>
      <w:rPr>
        <w:rStyle w:val="Zeichenformat1"/>
        <w:rFonts w:ascii="Arial" w:hAnsi="Arial" w:cs="Arial"/>
        <w:color w:val="5B5D6B"/>
        <w:sz w:val="13"/>
        <w:szCs w:val="13"/>
      </w:rPr>
      <w:t>Frank Moritz</w:t>
    </w:r>
    <w:r w:rsidRPr="002D08A8">
      <w:rPr>
        <w:rStyle w:val="Zeichenformat1"/>
        <w:rFonts w:ascii="Arial" w:hAnsi="Arial" w:cs="Arial"/>
        <w:color w:val="5B5D6B"/>
        <w:sz w:val="13"/>
        <w:szCs w:val="13"/>
      </w:rPr>
      <w:t xml:space="preserve"> • </w:t>
    </w:r>
    <w:r w:rsidRPr="002D08A8">
      <w:rPr>
        <w:rStyle w:val="Zeichenformat1"/>
        <w:rFonts w:ascii="Arial" w:hAnsi="Arial" w:cs="Arial"/>
        <w:b/>
        <w:color w:val="5B5D6B"/>
        <w:sz w:val="13"/>
        <w:szCs w:val="13"/>
      </w:rPr>
      <w:t>Amtsgericht Mannheim</w:t>
    </w:r>
    <w:r w:rsidRPr="002D08A8">
      <w:rPr>
        <w:rStyle w:val="Zeichenformat1"/>
        <w:rFonts w:ascii="Arial" w:hAnsi="Arial" w:cs="Arial"/>
        <w:color w:val="5B5D6B"/>
        <w:sz w:val="13"/>
        <w:szCs w:val="13"/>
      </w:rPr>
      <w:t xml:space="preserve"> • Register-Nr.: VR 102541</w:t>
    </w:r>
  </w:p>
  <w:p w14:paraId="0B4A1426"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5E784" w14:textId="77777777" w:rsidR="002622AA" w:rsidRDefault="002622AA" w:rsidP="00FF4B6C">
      <w:pPr>
        <w:spacing w:after="0" w:line="240" w:lineRule="auto"/>
      </w:pPr>
      <w:r>
        <w:separator/>
      </w:r>
    </w:p>
  </w:footnote>
  <w:footnote w:type="continuationSeparator" w:id="0">
    <w:p w14:paraId="47985252" w14:textId="77777777" w:rsidR="002622AA" w:rsidRDefault="002622AA"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8DCA" w14:textId="77777777" w:rsidR="005A2818" w:rsidRPr="00F95002" w:rsidRDefault="007672AF" w:rsidP="00FF4B6C">
    <w:pPr>
      <w:pStyle w:val="Lauftext"/>
      <w:spacing w:line="240" w:lineRule="auto"/>
      <w:jc w:val="left"/>
      <w:rPr>
        <w:rFonts w:ascii="Arial" w:hAnsi="Arial" w:cs="Arial"/>
        <w:color w:val="5B5D6B"/>
        <w:sz w:val="14"/>
        <w:szCs w:val="14"/>
      </w:rPr>
    </w:pPr>
    <w:r w:rsidRPr="00F95002">
      <w:rPr>
        <w:rFonts w:ascii="Arial" w:hAnsi="Arial" w:cs="Arial"/>
        <w:noProof/>
        <w:lang w:val="en-US"/>
      </w:rPr>
      <w:drawing>
        <wp:anchor distT="0" distB="0" distL="114300" distR="114300" simplePos="0" relativeHeight="251657216" behindDoc="0" locked="0" layoutInCell="1" allowOverlap="1" wp14:anchorId="135D7105" wp14:editId="02C5804C">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4313" w14:textId="77777777" w:rsidR="001D1734" w:rsidRDefault="007672AF">
    <w:pPr>
      <w:pStyle w:val="Kopfzeile"/>
    </w:pPr>
    <w:r>
      <w:rPr>
        <w:noProof/>
        <w:lang w:val="en-US"/>
      </w:rPr>
      <w:drawing>
        <wp:anchor distT="0" distB="0" distL="114300" distR="114300" simplePos="0" relativeHeight="251658240" behindDoc="0" locked="0" layoutInCell="1" allowOverlap="1" wp14:anchorId="6DD78EEA" wp14:editId="0192A6C4">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3pt;visibility:visible" o:bullet="t">
        <v:imagedata r:id="rId1" o:title="letter"/>
      </v:shape>
    </w:pict>
  </w:numPicBullet>
  <w:numPicBullet w:numPicBulletId="1">
    <w:pict>
      <v:shape id="_x0000_i1027" type="#_x0000_t75" alt="phone.jpg" style="width:10.2pt;height:7.5pt;visibility:visible" o:bullet="t">
        <v:imagedata r:id="rId2" o:title="phone"/>
      </v:shape>
    </w:pict>
  </w:numPicBullet>
  <w:numPicBullet w:numPicBulletId="2">
    <w:pict>
      <v:shape id="_x0000_i1028" type="#_x0000_t75" style="width:11.3pt;height:7.5pt" o:bullet="t">
        <v:imagedata r:id="rId3" o:title="Brief_Phone"/>
      </v:shape>
    </w:pict>
  </w:numPicBullet>
  <w:numPicBullet w:numPicBulletId="3">
    <w:pict>
      <v:shape id="_x0000_i1029" type="#_x0000_t75" style="width:10.2pt;height:11.8pt" o:bullet="t">
        <v:imagedata r:id="rId4" o:title="art98BC"/>
      </v:shape>
    </w:pict>
  </w:numPicBullet>
  <w:numPicBullet w:numPicBulletId="4">
    <w:pict>
      <v:shape id="_x0000_i1030" type="#_x0000_t75" style="width:209pt;height:252.5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BB"/>
    <w:rsid w:val="000102F8"/>
    <w:rsid w:val="0001106A"/>
    <w:rsid w:val="00011ABB"/>
    <w:rsid w:val="00013FC8"/>
    <w:rsid w:val="000328F4"/>
    <w:rsid w:val="00053294"/>
    <w:rsid w:val="0005478C"/>
    <w:rsid w:val="000603F6"/>
    <w:rsid w:val="00070E3A"/>
    <w:rsid w:val="000920E3"/>
    <w:rsid w:val="00092C0B"/>
    <w:rsid w:val="000957A5"/>
    <w:rsid w:val="000A0109"/>
    <w:rsid w:val="000A2CBC"/>
    <w:rsid w:val="000C7B06"/>
    <w:rsid w:val="000D2EEA"/>
    <w:rsid w:val="000E07A6"/>
    <w:rsid w:val="000E273D"/>
    <w:rsid w:val="000E314F"/>
    <w:rsid w:val="000F67D4"/>
    <w:rsid w:val="00102B0B"/>
    <w:rsid w:val="00112C61"/>
    <w:rsid w:val="00122804"/>
    <w:rsid w:val="00135790"/>
    <w:rsid w:val="00144A49"/>
    <w:rsid w:val="001616AB"/>
    <w:rsid w:val="001629AA"/>
    <w:rsid w:val="00163D74"/>
    <w:rsid w:val="001656CA"/>
    <w:rsid w:val="001773AB"/>
    <w:rsid w:val="001826A0"/>
    <w:rsid w:val="0018742B"/>
    <w:rsid w:val="001A13D0"/>
    <w:rsid w:val="001B3312"/>
    <w:rsid w:val="001B510D"/>
    <w:rsid w:val="001C72B2"/>
    <w:rsid w:val="001D1734"/>
    <w:rsid w:val="001D58B8"/>
    <w:rsid w:val="001E1D82"/>
    <w:rsid w:val="00201BBB"/>
    <w:rsid w:val="00211020"/>
    <w:rsid w:val="00211BDE"/>
    <w:rsid w:val="00222DA3"/>
    <w:rsid w:val="00253D8A"/>
    <w:rsid w:val="002622AA"/>
    <w:rsid w:val="00271CFD"/>
    <w:rsid w:val="0027241F"/>
    <w:rsid w:val="002865ED"/>
    <w:rsid w:val="00294779"/>
    <w:rsid w:val="002A0E80"/>
    <w:rsid w:val="002A1FD0"/>
    <w:rsid w:val="002A20C6"/>
    <w:rsid w:val="002B030D"/>
    <w:rsid w:val="002B2BF7"/>
    <w:rsid w:val="002B390D"/>
    <w:rsid w:val="002B3B4A"/>
    <w:rsid w:val="002B42DE"/>
    <w:rsid w:val="002C3FAF"/>
    <w:rsid w:val="002D6F37"/>
    <w:rsid w:val="002E68DF"/>
    <w:rsid w:val="002F7B1B"/>
    <w:rsid w:val="00305A31"/>
    <w:rsid w:val="00315000"/>
    <w:rsid w:val="0033610A"/>
    <w:rsid w:val="00337514"/>
    <w:rsid w:val="003376F6"/>
    <w:rsid w:val="0034753F"/>
    <w:rsid w:val="003512F0"/>
    <w:rsid w:val="00354AFC"/>
    <w:rsid w:val="00380BC3"/>
    <w:rsid w:val="003A0765"/>
    <w:rsid w:val="003B141A"/>
    <w:rsid w:val="003B3C60"/>
    <w:rsid w:val="003C6237"/>
    <w:rsid w:val="003D3325"/>
    <w:rsid w:val="003E4CBD"/>
    <w:rsid w:val="003F03EE"/>
    <w:rsid w:val="003F3837"/>
    <w:rsid w:val="003F4CEA"/>
    <w:rsid w:val="00406FD3"/>
    <w:rsid w:val="00426181"/>
    <w:rsid w:val="00431DE3"/>
    <w:rsid w:val="004357D6"/>
    <w:rsid w:val="0044059F"/>
    <w:rsid w:val="0046576F"/>
    <w:rsid w:val="0046660B"/>
    <w:rsid w:val="0049791C"/>
    <w:rsid w:val="004B51AE"/>
    <w:rsid w:val="004B5A1F"/>
    <w:rsid w:val="004B7637"/>
    <w:rsid w:val="004C716D"/>
    <w:rsid w:val="004E5CA4"/>
    <w:rsid w:val="004F5038"/>
    <w:rsid w:val="004F5638"/>
    <w:rsid w:val="005623BF"/>
    <w:rsid w:val="005733C7"/>
    <w:rsid w:val="00594AA3"/>
    <w:rsid w:val="005A2251"/>
    <w:rsid w:val="005A2818"/>
    <w:rsid w:val="005C2AA9"/>
    <w:rsid w:val="005D101A"/>
    <w:rsid w:val="005D23A1"/>
    <w:rsid w:val="005F7D77"/>
    <w:rsid w:val="0060348F"/>
    <w:rsid w:val="00606B28"/>
    <w:rsid w:val="00617D44"/>
    <w:rsid w:val="00642050"/>
    <w:rsid w:val="006960BD"/>
    <w:rsid w:val="006963A1"/>
    <w:rsid w:val="006A36B1"/>
    <w:rsid w:val="006C1432"/>
    <w:rsid w:val="006C46B7"/>
    <w:rsid w:val="006C6D43"/>
    <w:rsid w:val="006C7487"/>
    <w:rsid w:val="006F5CD5"/>
    <w:rsid w:val="00702AF5"/>
    <w:rsid w:val="00705188"/>
    <w:rsid w:val="00713942"/>
    <w:rsid w:val="007139D0"/>
    <w:rsid w:val="00714A48"/>
    <w:rsid w:val="007158BA"/>
    <w:rsid w:val="0074379C"/>
    <w:rsid w:val="00744F36"/>
    <w:rsid w:val="00756AE9"/>
    <w:rsid w:val="0076096C"/>
    <w:rsid w:val="00762117"/>
    <w:rsid w:val="007647D1"/>
    <w:rsid w:val="007672AF"/>
    <w:rsid w:val="00772D72"/>
    <w:rsid w:val="00776F2D"/>
    <w:rsid w:val="00780210"/>
    <w:rsid w:val="00792D52"/>
    <w:rsid w:val="007B0070"/>
    <w:rsid w:val="007B12D4"/>
    <w:rsid w:val="007D60C8"/>
    <w:rsid w:val="007E0334"/>
    <w:rsid w:val="007E226F"/>
    <w:rsid w:val="007E7FD6"/>
    <w:rsid w:val="007F032B"/>
    <w:rsid w:val="007F12D7"/>
    <w:rsid w:val="007F6A83"/>
    <w:rsid w:val="00801E1B"/>
    <w:rsid w:val="008132DC"/>
    <w:rsid w:val="008231E8"/>
    <w:rsid w:val="00834505"/>
    <w:rsid w:val="0084592B"/>
    <w:rsid w:val="008554C9"/>
    <w:rsid w:val="0087562A"/>
    <w:rsid w:val="00886053"/>
    <w:rsid w:val="008A4BC0"/>
    <w:rsid w:val="008B5836"/>
    <w:rsid w:val="008B71F7"/>
    <w:rsid w:val="008C3E10"/>
    <w:rsid w:val="008D04CA"/>
    <w:rsid w:val="008D5BBF"/>
    <w:rsid w:val="008D6BD7"/>
    <w:rsid w:val="008E3F2E"/>
    <w:rsid w:val="008E5EFE"/>
    <w:rsid w:val="008E759F"/>
    <w:rsid w:val="008F0D8D"/>
    <w:rsid w:val="009003C9"/>
    <w:rsid w:val="00930A35"/>
    <w:rsid w:val="00932302"/>
    <w:rsid w:val="00940F76"/>
    <w:rsid w:val="00942F6B"/>
    <w:rsid w:val="009630A6"/>
    <w:rsid w:val="00967FD2"/>
    <w:rsid w:val="009716B1"/>
    <w:rsid w:val="009751F6"/>
    <w:rsid w:val="009758EA"/>
    <w:rsid w:val="009B60E8"/>
    <w:rsid w:val="009D1E47"/>
    <w:rsid w:val="009D3618"/>
    <w:rsid w:val="009F20F4"/>
    <w:rsid w:val="009F6567"/>
    <w:rsid w:val="009F70AC"/>
    <w:rsid w:val="00A03E8E"/>
    <w:rsid w:val="00A1785E"/>
    <w:rsid w:val="00A341CD"/>
    <w:rsid w:val="00A57222"/>
    <w:rsid w:val="00A6497E"/>
    <w:rsid w:val="00A81093"/>
    <w:rsid w:val="00A83C1D"/>
    <w:rsid w:val="00A90CF7"/>
    <w:rsid w:val="00A92B8E"/>
    <w:rsid w:val="00AA3DB3"/>
    <w:rsid w:val="00AB3562"/>
    <w:rsid w:val="00AC24EF"/>
    <w:rsid w:val="00AD3FCE"/>
    <w:rsid w:val="00AD5CAC"/>
    <w:rsid w:val="00AE4C5A"/>
    <w:rsid w:val="00AF6778"/>
    <w:rsid w:val="00B027C5"/>
    <w:rsid w:val="00B0730C"/>
    <w:rsid w:val="00B1347E"/>
    <w:rsid w:val="00B50777"/>
    <w:rsid w:val="00B60EA6"/>
    <w:rsid w:val="00B60FCA"/>
    <w:rsid w:val="00B90F08"/>
    <w:rsid w:val="00B96825"/>
    <w:rsid w:val="00BA2EA5"/>
    <w:rsid w:val="00BE620E"/>
    <w:rsid w:val="00C05042"/>
    <w:rsid w:val="00C23076"/>
    <w:rsid w:val="00C50631"/>
    <w:rsid w:val="00C52090"/>
    <w:rsid w:val="00CB7373"/>
    <w:rsid w:val="00CC3CBA"/>
    <w:rsid w:val="00CE21C7"/>
    <w:rsid w:val="00CF2E1A"/>
    <w:rsid w:val="00D049D4"/>
    <w:rsid w:val="00D059E1"/>
    <w:rsid w:val="00D15CC2"/>
    <w:rsid w:val="00D1783A"/>
    <w:rsid w:val="00D27849"/>
    <w:rsid w:val="00D278FD"/>
    <w:rsid w:val="00D50F0A"/>
    <w:rsid w:val="00D729CD"/>
    <w:rsid w:val="00D74DA5"/>
    <w:rsid w:val="00D80EA6"/>
    <w:rsid w:val="00D82D02"/>
    <w:rsid w:val="00D8403E"/>
    <w:rsid w:val="00D86851"/>
    <w:rsid w:val="00DA59E5"/>
    <w:rsid w:val="00DA5AFB"/>
    <w:rsid w:val="00DB53C1"/>
    <w:rsid w:val="00DC0A44"/>
    <w:rsid w:val="00DF64DF"/>
    <w:rsid w:val="00E06218"/>
    <w:rsid w:val="00E06808"/>
    <w:rsid w:val="00E0759A"/>
    <w:rsid w:val="00E1524C"/>
    <w:rsid w:val="00E15935"/>
    <w:rsid w:val="00E208F5"/>
    <w:rsid w:val="00E47374"/>
    <w:rsid w:val="00E50E09"/>
    <w:rsid w:val="00E52794"/>
    <w:rsid w:val="00E63437"/>
    <w:rsid w:val="00E670E5"/>
    <w:rsid w:val="00E737EF"/>
    <w:rsid w:val="00E747CC"/>
    <w:rsid w:val="00E91FD1"/>
    <w:rsid w:val="00E9394E"/>
    <w:rsid w:val="00E95352"/>
    <w:rsid w:val="00E965F7"/>
    <w:rsid w:val="00EA1EBC"/>
    <w:rsid w:val="00EC0374"/>
    <w:rsid w:val="00EC1EB3"/>
    <w:rsid w:val="00F014B8"/>
    <w:rsid w:val="00F01C35"/>
    <w:rsid w:val="00F069B1"/>
    <w:rsid w:val="00F1031E"/>
    <w:rsid w:val="00F554B6"/>
    <w:rsid w:val="00F66C8F"/>
    <w:rsid w:val="00F761DA"/>
    <w:rsid w:val="00F7728E"/>
    <w:rsid w:val="00F95002"/>
    <w:rsid w:val="00FD65B8"/>
    <w:rsid w:val="00FF3779"/>
    <w:rsid w:val="00FF4B6C"/>
    <w:rsid w:val="00FF4E34"/>
    <w:rsid w:val="00FF7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482B13B"/>
  <w15:chartTrackingRefBased/>
  <w15:docId w15:val="{C9ED4516-555D-4DF3-9AE2-FF0453A9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styleId="NichtaufgelsteErwhnung">
    <w:name w:val="Unresolved Mention"/>
    <w:basedOn w:val="Absatz-Standardschriftart"/>
    <w:uiPriority w:val="99"/>
    <w:semiHidden/>
    <w:unhideWhenUsed/>
    <w:rsid w:val="00A57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www.pi-konferenz.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3</Pages>
  <Words>440</Words>
  <Characters>2778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3212</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Weber, Barbara</cp:lastModifiedBy>
  <cp:revision>4</cp:revision>
  <cp:lastPrinted>2021-02-17T10:44:00Z</cp:lastPrinted>
  <dcterms:created xsi:type="dcterms:W3CDTF">2021-02-17T10:34:00Z</dcterms:created>
  <dcterms:modified xsi:type="dcterms:W3CDTF">2021-02-17T10:46:00Z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Document Confidentiality">
    <vt:lpwstr>Unrestricted</vt:lpwstr>
  </property>
  <property fmtid="{D5CDD505-2E9C-101B-9397-08002B2CF9AE}" pid="11" name="MSIP_Label_a59b6cd5-d141-4a33-8bf1-0ca04484304f_Enabled">
    <vt:lpwstr>true</vt:lpwstr>
  </property>
  <property fmtid="{D5CDD505-2E9C-101B-9397-08002B2CF9AE}" pid="12" name="MSIP_Label_a59b6cd5-d141-4a33-8bf1-0ca04484304f_SetDate">
    <vt:lpwstr>2021-02-10T14:21:40Z</vt:lpwstr>
  </property>
  <property fmtid="{D5CDD505-2E9C-101B-9397-08002B2CF9AE}" pid="13" name="MSIP_Label_a59b6cd5-d141-4a33-8bf1-0ca04484304f_Method">
    <vt:lpwstr>Standard</vt:lpwstr>
  </property>
  <property fmtid="{D5CDD505-2E9C-101B-9397-08002B2CF9AE}" pid="14" name="MSIP_Label_a59b6cd5-d141-4a33-8bf1-0ca04484304f_Name">
    <vt:lpwstr>restricted-default</vt:lpwstr>
  </property>
  <property fmtid="{D5CDD505-2E9C-101B-9397-08002B2CF9AE}" pid="15" name="MSIP_Label_a59b6cd5-d141-4a33-8bf1-0ca04484304f_SiteId">
    <vt:lpwstr>38ae3bcd-9579-4fd4-adda-b42e1495d55a</vt:lpwstr>
  </property>
  <property fmtid="{D5CDD505-2E9C-101B-9397-08002B2CF9AE}" pid="16" name="MSIP_Label_a59b6cd5-d141-4a33-8bf1-0ca04484304f_ActionId">
    <vt:lpwstr>c51be3fb-b899-4ca8-aa0c-734be1a36cfd</vt:lpwstr>
  </property>
  <property fmtid="{D5CDD505-2E9C-101B-9397-08002B2CF9AE}" pid="17" name="MSIP_Label_a59b6cd5-d141-4a33-8bf1-0ca04484304f_ContentBits">
    <vt:lpwstr>0</vt:lpwstr>
  </property>
  <property fmtid="{D5CDD505-2E9C-101B-9397-08002B2CF9AE}" pid="18" name="Document_Confidentiality">
    <vt:lpwstr>Restricted</vt:lpwstr>
  </property>
</Properties>
</file>