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C471" w14:textId="77777777" w:rsidR="0076096C" w:rsidRDefault="0076096C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49A3DAA6" w14:textId="77777777" w:rsidR="001D1734" w:rsidRDefault="001D1734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2E07E39A" w14:textId="77777777" w:rsidR="001D1734" w:rsidRPr="00E1524C" w:rsidRDefault="001D1734" w:rsidP="0076096C">
      <w:pPr>
        <w:pStyle w:val="Lauftext"/>
        <w:jc w:val="left"/>
        <w:rPr>
          <w:rFonts w:ascii="Myriad Pro" w:hAnsi="Myriad Pro" w:cs="Arial"/>
        </w:rPr>
      </w:pPr>
    </w:p>
    <w:p w14:paraId="7FB367DA" w14:textId="77777777" w:rsidR="0076096C" w:rsidRDefault="00E1524C" w:rsidP="00E1524C">
      <w:pPr>
        <w:pStyle w:val="Lauftext"/>
        <w:jc w:val="center"/>
        <w:rPr>
          <w:rFonts w:ascii="Myriad Pro" w:hAnsi="Myriad Pro" w:cs="Arial"/>
          <w:b/>
          <w:color w:val="auto"/>
          <w:lang w:val="pt-BR"/>
        </w:rPr>
      </w:pPr>
      <w:r w:rsidRPr="00E1524C">
        <w:rPr>
          <w:rFonts w:ascii="Myriad Pro" w:hAnsi="Myriad Pro" w:cs="Arial"/>
          <w:b/>
          <w:color w:val="auto"/>
          <w:lang w:val="pt-BR"/>
        </w:rPr>
        <w:t>P R E S S E M I T T E I L U N G</w:t>
      </w:r>
    </w:p>
    <w:p w14:paraId="20A41F64" w14:textId="77777777" w:rsidR="005D23A1" w:rsidRPr="008D6BD7" w:rsidRDefault="005D23A1" w:rsidP="00E1524C">
      <w:pPr>
        <w:pStyle w:val="Lauftext"/>
        <w:jc w:val="center"/>
        <w:rPr>
          <w:rFonts w:ascii="Myriad Pro" w:hAnsi="Myriad Pro" w:cs="Arial"/>
          <w:b/>
          <w:color w:val="auto"/>
        </w:rPr>
      </w:pPr>
    </w:p>
    <w:p w14:paraId="53550948" w14:textId="77777777" w:rsidR="0076096C" w:rsidRPr="008D6BD7" w:rsidRDefault="0076096C" w:rsidP="00E1524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051F3B7" w14:textId="70A7FD30" w:rsidR="00E1524C" w:rsidRPr="00144A49" w:rsidRDefault="009D3618" w:rsidP="008E3F2E">
      <w:pPr>
        <w:pStyle w:val="berschrift1"/>
      </w:pPr>
      <w:r w:rsidRPr="009D3618">
        <w:t>PI-Konferenz zeigt das Potenzial der</w:t>
      </w:r>
      <w:r>
        <w:t xml:space="preserve"> </w:t>
      </w:r>
      <w:r w:rsidR="00772D72">
        <w:t xml:space="preserve">Digitalisierung </w:t>
      </w:r>
      <w:r w:rsidR="00D1783A">
        <w:br/>
      </w:r>
      <w:r w:rsidR="00772D72">
        <w:t>in der Prozessautomatisierung</w:t>
      </w:r>
      <w:r>
        <w:t xml:space="preserve"> auf</w:t>
      </w:r>
      <w:r w:rsidR="00E95352" w:rsidRPr="00144A49">
        <w:br/>
      </w:r>
    </w:p>
    <w:p w14:paraId="735D3CE0" w14:textId="77777777" w:rsidR="000A0109" w:rsidRPr="00144A49" w:rsidRDefault="000A0109" w:rsidP="007E226F">
      <w:pPr>
        <w:spacing w:after="0" w:line="360" w:lineRule="auto"/>
        <w:jc w:val="both"/>
      </w:pPr>
    </w:p>
    <w:p w14:paraId="54B7CA89" w14:textId="7598D73E" w:rsidR="00772D72" w:rsidRDefault="003A0765" w:rsidP="000A0109">
      <w:pPr>
        <w:autoSpaceDE w:val="0"/>
        <w:autoSpaceDN w:val="0"/>
        <w:adjustRightInd w:val="0"/>
        <w:spacing w:after="0" w:line="360" w:lineRule="auto"/>
        <w:jc w:val="both"/>
      </w:pPr>
      <w:r w:rsidRPr="007E226F">
        <w:rPr>
          <w:b/>
          <w:bCs/>
        </w:rPr>
        <w:t>Karlsruhe</w:t>
      </w:r>
      <w:r w:rsidR="008E3F2E" w:rsidRPr="007E226F">
        <w:rPr>
          <w:b/>
          <w:bCs/>
        </w:rPr>
        <w:t xml:space="preserve">, </w:t>
      </w:r>
      <w:r w:rsidR="00CB7373">
        <w:rPr>
          <w:b/>
          <w:bCs/>
        </w:rPr>
        <w:t>04.</w:t>
      </w:r>
      <w:r w:rsidR="00AC24EF">
        <w:rPr>
          <w:b/>
          <w:bCs/>
        </w:rPr>
        <w:t xml:space="preserve"> </w:t>
      </w:r>
      <w:r w:rsidR="00772D72">
        <w:rPr>
          <w:b/>
          <w:bCs/>
        </w:rPr>
        <w:t xml:space="preserve">Februar </w:t>
      </w:r>
      <w:r w:rsidR="00AC24EF">
        <w:rPr>
          <w:b/>
          <w:bCs/>
        </w:rPr>
        <w:t>202</w:t>
      </w:r>
      <w:r w:rsidR="00772D72">
        <w:rPr>
          <w:b/>
          <w:bCs/>
        </w:rPr>
        <w:t>1</w:t>
      </w:r>
      <w:r w:rsidRPr="007E226F">
        <w:rPr>
          <w:b/>
          <w:bCs/>
        </w:rPr>
        <w:t>:</w:t>
      </w:r>
      <w:r w:rsidRPr="00144A49">
        <w:t xml:space="preserve"> </w:t>
      </w:r>
      <w:r w:rsidR="00E670E5">
        <w:t>Um</w:t>
      </w:r>
      <w:r w:rsidR="008D5BBF">
        <w:t xml:space="preserve"> effiziente Produktionsprozesse</w:t>
      </w:r>
      <w:r w:rsidR="00E670E5">
        <w:t xml:space="preserve"> und</w:t>
      </w:r>
      <w:r w:rsidR="00AD5CAC" w:rsidRPr="009D3618">
        <w:t xml:space="preserve"> </w:t>
      </w:r>
      <w:r w:rsidR="008D5BBF">
        <w:t>o</w:t>
      </w:r>
      <w:r w:rsidR="00AD5CAC" w:rsidRPr="009D3618">
        <w:t>ptimier</w:t>
      </w:r>
      <w:r w:rsidR="008D5BBF">
        <w:t>te</w:t>
      </w:r>
      <w:r w:rsidR="00AD5CAC" w:rsidRPr="009D3618">
        <w:t xml:space="preserve"> Instandhaltungsmaßnahmen umzusetzen, </w:t>
      </w:r>
      <w:r w:rsidR="008D5BBF">
        <w:t xml:space="preserve">und damit Wettbewerbsfähigkeit zu sichern, </w:t>
      </w:r>
      <w:r w:rsidR="00AD5CAC" w:rsidRPr="009D3618">
        <w:t xml:space="preserve">kommt die Prozessindustrie um die Digitalisierung nicht herum. </w:t>
      </w:r>
      <w:r w:rsidR="00772D72">
        <w:t xml:space="preserve">Die siebte PI-Konferenz der </w:t>
      </w:r>
      <w:r w:rsidR="000A0109">
        <w:t>PROFIBUS Nutzerorganisation e.V. (PNO)</w:t>
      </w:r>
      <w:r w:rsidR="00772D72">
        <w:t xml:space="preserve"> greift </w:t>
      </w:r>
      <w:r w:rsidR="008D5BBF">
        <w:t xml:space="preserve">mit </w:t>
      </w:r>
      <w:r w:rsidR="00FF4E34">
        <w:t xml:space="preserve">dem Leitthema „Process Goes Digital“ </w:t>
      </w:r>
      <w:r w:rsidR="009D3618">
        <w:t>zahlreiche</w:t>
      </w:r>
      <w:r w:rsidR="00FF4E34">
        <w:t xml:space="preserve"> Aspekte der</w:t>
      </w:r>
      <w:r w:rsidR="00772D72">
        <w:t xml:space="preserve"> Digitalisierung auf und vermittelt den Teilnehmern den </w:t>
      </w:r>
      <w:r w:rsidR="00AD5CAC">
        <w:t xml:space="preserve">vielfältigen </w:t>
      </w:r>
      <w:r w:rsidR="00FF4E34">
        <w:t xml:space="preserve">Nutzen </w:t>
      </w:r>
      <w:r w:rsidR="00AD5CAC">
        <w:t>von digitalisierten</w:t>
      </w:r>
      <w:r w:rsidR="00FF4E34">
        <w:t xml:space="preserve"> automatisierungstechnische</w:t>
      </w:r>
      <w:r w:rsidR="00AD5CAC">
        <w:t>n</w:t>
      </w:r>
      <w:r w:rsidR="00FF4E34">
        <w:t xml:space="preserve"> Anwendungen </w:t>
      </w:r>
      <w:r w:rsidR="00792D52">
        <w:t xml:space="preserve">in </w:t>
      </w:r>
      <w:r w:rsidR="00FF4E34">
        <w:t>prozesstechnischen Anlagen</w:t>
      </w:r>
      <w:r w:rsidR="000A0109">
        <w:t xml:space="preserve">. </w:t>
      </w:r>
      <w:r w:rsidR="00772D72">
        <w:t>Sie findet vom 15. bis 18. März 2021 als virtuelles Event statt</w:t>
      </w:r>
      <w:r w:rsidR="00FF4E34">
        <w:t xml:space="preserve"> und ermöglicht Anwendern und Herstellern, sich kostenlos gezielt über Trends in diesem Themenbereich sowie über d</w:t>
      </w:r>
      <w:r w:rsidR="00CB7373">
        <w:t>en</w:t>
      </w:r>
      <w:r w:rsidR="00FF4E34">
        <w:t xml:space="preserve"> aktuellen Stand der Entwicklungen der </w:t>
      </w:r>
      <w:r w:rsidR="008D5BBF">
        <w:t>t</w:t>
      </w:r>
      <w:r w:rsidR="00FF4E34">
        <w:t>echnologi</w:t>
      </w:r>
      <w:r w:rsidR="008D5BBF">
        <w:t>sch</w:t>
      </w:r>
      <w:r w:rsidR="00FF4E34">
        <w:t xml:space="preserve">en </w:t>
      </w:r>
      <w:r w:rsidR="008D5BBF">
        <w:t xml:space="preserve">Trends </w:t>
      </w:r>
      <w:r w:rsidR="00FF4E34">
        <w:t>zu informieren</w:t>
      </w:r>
      <w:r w:rsidR="00772D72">
        <w:t xml:space="preserve">. </w:t>
      </w:r>
    </w:p>
    <w:p w14:paraId="196FA2E1" w14:textId="77777777" w:rsidR="00D1783A" w:rsidRDefault="00D1783A" w:rsidP="000A0109">
      <w:pPr>
        <w:autoSpaceDE w:val="0"/>
        <w:autoSpaceDN w:val="0"/>
        <w:adjustRightInd w:val="0"/>
        <w:spacing w:after="0" w:line="360" w:lineRule="auto"/>
        <w:jc w:val="both"/>
      </w:pPr>
    </w:p>
    <w:p w14:paraId="1DC22969" w14:textId="0399DC49" w:rsidR="009F70AC" w:rsidRDefault="00FF4E34" w:rsidP="000A0109">
      <w:pPr>
        <w:autoSpaceDE w:val="0"/>
        <w:autoSpaceDN w:val="0"/>
        <w:adjustRightInd w:val="0"/>
        <w:spacing w:after="0" w:line="360" w:lineRule="auto"/>
        <w:jc w:val="both"/>
      </w:pPr>
      <w:r>
        <w:t xml:space="preserve">PROFINET ist </w:t>
      </w:r>
      <w:r w:rsidR="00AD5CAC">
        <w:t xml:space="preserve">als Kommunikationssystem </w:t>
      </w:r>
      <w:r w:rsidR="008D5BBF">
        <w:t xml:space="preserve">für den Einsatz </w:t>
      </w:r>
      <w:r w:rsidR="00AD5CAC">
        <w:t xml:space="preserve">in zahlreichen Branchen der industriellen Fertigung </w:t>
      </w:r>
      <w:r w:rsidR="008D5BBF">
        <w:t>ertüchtigt</w:t>
      </w:r>
      <w:r w:rsidR="00AD5CAC">
        <w:t>. Die</w:t>
      </w:r>
      <w:r w:rsidR="008D5BBF">
        <w:t>s</w:t>
      </w:r>
      <w:r w:rsidR="00AD5CAC">
        <w:t xml:space="preserve"> schließt </w:t>
      </w:r>
      <w:r w:rsidR="008D5BBF">
        <w:t>auch</w:t>
      </w:r>
      <w:r w:rsidR="00AD5CAC">
        <w:t xml:space="preserve"> eine Reihe von Funktionen</w:t>
      </w:r>
      <w:r w:rsidR="00D1783A">
        <w:t xml:space="preserve"> </w:t>
      </w:r>
      <w:r w:rsidR="00AF6778">
        <w:t xml:space="preserve">mit </w:t>
      </w:r>
      <w:r w:rsidR="00D1783A">
        <w:t>ein</w:t>
      </w:r>
      <w:r w:rsidR="00AD5CAC">
        <w:t>, die</w:t>
      </w:r>
      <w:r w:rsidR="00AD5CAC" w:rsidRPr="008A455B">
        <w:t xml:space="preserve"> die spezifischen Anforderungen der Prozessindustrie </w:t>
      </w:r>
      <w:r w:rsidR="00AD5CAC">
        <w:t>erfüllen</w:t>
      </w:r>
      <w:r w:rsidR="00AD5CAC" w:rsidRPr="008A455B">
        <w:t>. Dazu gehören der Austausch zyklischer und azyklischer Daten, die Integration von Feldbussystemen über Proxies, Zeitsynchronisation und Zeitstempelung, Diagnose und Redundanz sowie die Anlagen-Konfigurierung während des Betriebs.</w:t>
      </w:r>
      <w:r w:rsidR="00AD5CAC">
        <w:t xml:space="preserve"> </w:t>
      </w:r>
    </w:p>
    <w:p w14:paraId="213F1334" w14:textId="77777777" w:rsidR="00D1783A" w:rsidRDefault="00D1783A" w:rsidP="000A0109">
      <w:pPr>
        <w:autoSpaceDE w:val="0"/>
        <w:autoSpaceDN w:val="0"/>
        <w:adjustRightInd w:val="0"/>
        <w:spacing w:after="0" w:line="360" w:lineRule="auto"/>
        <w:jc w:val="both"/>
      </w:pPr>
    </w:p>
    <w:p w14:paraId="6202E1B6" w14:textId="53351B3F" w:rsidR="00FF4E34" w:rsidRDefault="00AD5CAC" w:rsidP="000A0109">
      <w:pPr>
        <w:autoSpaceDE w:val="0"/>
        <w:autoSpaceDN w:val="0"/>
        <w:adjustRightInd w:val="0"/>
        <w:spacing w:after="0" w:line="360" w:lineRule="auto"/>
        <w:jc w:val="both"/>
      </w:pPr>
      <w:r>
        <w:t xml:space="preserve">Damit aber PROFINET auch bis zum Sensor in eigensicheren Bereichen eingesetzt werden kann, </w:t>
      </w:r>
      <w:r w:rsidR="009F70AC">
        <w:t>sind</w:t>
      </w:r>
      <w:r>
        <w:t xml:space="preserve"> </w:t>
      </w:r>
      <w:r w:rsidRPr="00AD5CAC">
        <w:t>PROFIBUS &amp; PROFINET International (PI)</w:t>
      </w:r>
      <w:r>
        <w:t xml:space="preserve"> </w:t>
      </w:r>
      <w:r w:rsidR="009F70AC">
        <w:t xml:space="preserve">und seine Mitglieder </w:t>
      </w:r>
      <w:r>
        <w:t>federführen</w:t>
      </w:r>
      <w:r w:rsidR="009F70AC">
        <w:t>d</w:t>
      </w:r>
      <w:r>
        <w:t xml:space="preserve"> </w:t>
      </w:r>
      <w:r w:rsidR="009F70AC">
        <w:t xml:space="preserve">in dem Projekt Ethernet-APL aktiv. Das Ziel des Projekts ist, die Technologie zu spezifizieren und die Tools, Infrastruktur sowie Prozesse zur Sicherstellung der Konformität </w:t>
      </w:r>
      <w:r w:rsidR="009D3618">
        <w:t xml:space="preserve">von </w:t>
      </w:r>
      <w:r w:rsidR="009F70AC">
        <w:t>Ethernet-APL-Schnittstelle</w:t>
      </w:r>
      <w:r w:rsidR="009D3618">
        <w:t>n</w:t>
      </w:r>
      <w:r w:rsidR="009F70AC">
        <w:t xml:space="preserve"> </w:t>
      </w:r>
      <w:r w:rsidR="009D3618">
        <w:t>in</w:t>
      </w:r>
      <w:r w:rsidR="009F70AC">
        <w:t xml:space="preserve"> Produkten bereitzustellen.</w:t>
      </w:r>
    </w:p>
    <w:p w14:paraId="4C9014DF" w14:textId="040833D3" w:rsidR="009F70AC" w:rsidRDefault="009F70AC" w:rsidP="000A0109">
      <w:pPr>
        <w:autoSpaceDE w:val="0"/>
        <w:autoSpaceDN w:val="0"/>
        <w:adjustRightInd w:val="0"/>
        <w:spacing w:after="0" w:line="360" w:lineRule="auto"/>
        <w:jc w:val="both"/>
      </w:pPr>
      <w:r>
        <w:lastRenderedPageBreak/>
        <w:t xml:space="preserve">Neben </w:t>
      </w:r>
      <w:r w:rsidR="008D5BBF">
        <w:t>der Verfügbarkeit</w:t>
      </w:r>
      <w:r w:rsidR="00E670E5">
        <w:t xml:space="preserve"> einer nahtlosen Kommunikation </w:t>
      </w:r>
      <w:r>
        <w:t>vo</w:t>
      </w:r>
      <w:r w:rsidR="00E670E5">
        <w:t>m Feld</w:t>
      </w:r>
      <w:r>
        <w:t xml:space="preserve"> bis </w:t>
      </w:r>
      <w:r w:rsidR="00E670E5">
        <w:t xml:space="preserve">hin </w:t>
      </w:r>
      <w:r>
        <w:t xml:space="preserve">zur Cloud </w:t>
      </w:r>
      <w:r w:rsidR="009D3618">
        <w:t>ist</w:t>
      </w:r>
      <w:r>
        <w:t xml:space="preserve"> eine </w:t>
      </w:r>
      <w:r w:rsidR="00E670E5">
        <w:t>standardisierte</w:t>
      </w:r>
      <w:r>
        <w:t xml:space="preserve"> Integration von </w:t>
      </w:r>
      <w:r w:rsidR="00E670E5">
        <w:t>allen in der Produktion relevanten Daten</w:t>
      </w:r>
      <w:r>
        <w:t xml:space="preserve"> ein </w:t>
      </w:r>
      <w:r w:rsidR="009D3618">
        <w:t>wesentlicher Faktor für eine erfolgreiche Digitalisierung</w:t>
      </w:r>
      <w:r>
        <w:t xml:space="preserve">. FDI (Field Device Integration), PA Profil 4.0 und </w:t>
      </w:r>
      <w:r w:rsidR="009D3618">
        <w:t>offene Informationsmodelle ermöglichen dies und fördern eine flächenweite herstellerunabhängige Umsetzung des</w:t>
      </w:r>
      <w:r>
        <w:t xml:space="preserve"> NOA-Konzept</w:t>
      </w:r>
      <w:r w:rsidR="009D3618">
        <w:t>s</w:t>
      </w:r>
      <w:r>
        <w:t xml:space="preserve"> (NAMUR Open Architecture)</w:t>
      </w:r>
      <w:r w:rsidR="009D3618">
        <w:t xml:space="preserve"> in prozesstechnischen Anlagen</w:t>
      </w:r>
      <w:r>
        <w:t>.</w:t>
      </w:r>
    </w:p>
    <w:p w14:paraId="49B8D7A1" w14:textId="77777777" w:rsidR="00D1783A" w:rsidRDefault="00D1783A" w:rsidP="000A0109">
      <w:pPr>
        <w:autoSpaceDE w:val="0"/>
        <w:autoSpaceDN w:val="0"/>
        <w:adjustRightInd w:val="0"/>
        <w:spacing w:after="0" w:line="360" w:lineRule="auto"/>
        <w:jc w:val="both"/>
      </w:pPr>
    </w:p>
    <w:p w14:paraId="5D1A8159" w14:textId="231B9BD0" w:rsidR="00FF4E34" w:rsidRDefault="00E670E5" w:rsidP="000A0109">
      <w:pPr>
        <w:autoSpaceDE w:val="0"/>
        <w:autoSpaceDN w:val="0"/>
        <w:adjustRightInd w:val="0"/>
        <w:spacing w:after="0" w:line="360" w:lineRule="auto"/>
        <w:jc w:val="both"/>
      </w:pPr>
      <w:r w:rsidRPr="00E670E5">
        <w:t>All diese Themen w</w:t>
      </w:r>
      <w:r>
        <w:t>e</w:t>
      </w:r>
      <w:r w:rsidRPr="00E670E5">
        <w:t>rden in</w:t>
      </w:r>
      <w:r>
        <w:t xml:space="preserve"> der PI-Konferenz durch zahlreiche Experten vermittelt. Darüber hinaus können Teilnehmer eine </w:t>
      </w:r>
      <w:r w:rsidR="00FF4E34" w:rsidRPr="00E670E5">
        <w:t>Keynote</w:t>
      </w:r>
      <w:r w:rsidRPr="00E670E5">
        <w:t xml:space="preserve"> </w:t>
      </w:r>
      <w:r>
        <w:t>des</w:t>
      </w:r>
      <w:r w:rsidRPr="00E670E5">
        <w:t xml:space="preserve"> </w:t>
      </w:r>
      <w:r>
        <w:t xml:space="preserve">Management-Vordenkers und Buchautors Dr. Jens-Uwe Meyer zu seinen inspirierenden Ausführungen zu Digitalisierungsthemen verfolgen. Am Ende des ersten Tages ist auch eine </w:t>
      </w:r>
      <w:r w:rsidR="00FF4E34">
        <w:t>Podiumsdiskussion</w:t>
      </w:r>
      <w:r>
        <w:t xml:space="preserve"> mit Erfahrungsträgern aus dem Umfeld </w:t>
      </w:r>
      <w:r w:rsidR="00E06218">
        <w:t xml:space="preserve">der </w:t>
      </w:r>
      <w:r>
        <w:t>Digitalisierung in der Produktion vorgesehen.</w:t>
      </w:r>
    </w:p>
    <w:p w14:paraId="4CA39285" w14:textId="77777777" w:rsidR="000A0109" w:rsidRDefault="000A0109" w:rsidP="000A0109">
      <w:pPr>
        <w:autoSpaceDE w:val="0"/>
        <w:autoSpaceDN w:val="0"/>
        <w:adjustRightInd w:val="0"/>
        <w:spacing w:after="0" w:line="360" w:lineRule="auto"/>
        <w:jc w:val="both"/>
      </w:pPr>
    </w:p>
    <w:p w14:paraId="6F67B042" w14:textId="77E1D4C6" w:rsidR="005623BF" w:rsidRPr="005623BF" w:rsidRDefault="005623BF" w:rsidP="000A0109">
      <w:pPr>
        <w:autoSpaceDE w:val="0"/>
        <w:autoSpaceDN w:val="0"/>
        <w:adjustRightInd w:val="0"/>
        <w:spacing w:after="0" w:line="360" w:lineRule="auto"/>
        <w:jc w:val="both"/>
      </w:pPr>
      <w:r w:rsidRPr="005623BF">
        <w:t>Weitere Informationen, das Programm sowie die Registrierung zur Konferenz unter:</w:t>
      </w:r>
    </w:p>
    <w:p w14:paraId="2B9BDBF7" w14:textId="6ACDACB6" w:rsidR="00AB3562" w:rsidRPr="005623BF" w:rsidRDefault="000A0109" w:rsidP="000A0109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5623BF">
        <w:rPr>
          <w:b/>
          <w:bCs/>
        </w:rPr>
        <w:t>www.pi-konferenz.de</w:t>
      </w:r>
    </w:p>
    <w:p w14:paraId="216719BC" w14:textId="77777777" w:rsidR="00FF7FBE" w:rsidRDefault="00FF7FBE" w:rsidP="00FF7FBE">
      <w:pPr>
        <w:spacing w:after="0" w:line="360" w:lineRule="auto"/>
        <w:jc w:val="center"/>
      </w:pPr>
      <w:r w:rsidRPr="00E74C76">
        <w:t>***</w:t>
      </w:r>
    </w:p>
    <w:p w14:paraId="738275B8" w14:textId="0CAF033E" w:rsidR="006963A1" w:rsidRDefault="00D1783A" w:rsidP="00FF7FBE">
      <w:pPr>
        <w:spacing w:line="360" w:lineRule="auto"/>
        <w:rPr>
          <w:b/>
        </w:rPr>
      </w:pPr>
      <w:r>
        <w:rPr>
          <w:b/>
        </w:rPr>
        <w:t xml:space="preserve">Grafik: </w:t>
      </w:r>
      <w:r>
        <w:t>Die</w:t>
      </w:r>
      <w:r w:rsidR="00E06218">
        <w:t xml:space="preserve"> </w:t>
      </w:r>
      <w:r>
        <w:t>PI-Konferenz greift mit dem Leitthema „Process Goes Digital“ zahlreiche Aspekte der Digitalisierung auf und vermittelt den Teilnehmern den vielfältigen Nutzen von digitalisierten Anwendungen in prozesstechnischen Anlagen</w:t>
      </w:r>
      <w:r w:rsidR="00792D52">
        <w:t>.</w:t>
      </w:r>
    </w:p>
    <w:p w14:paraId="2A61FA81" w14:textId="31381FDB" w:rsidR="00D1783A" w:rsidRDefault="00D1783A" w:rsidP="00FF7FBE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512AD286" wp14:editId="17FD5D4E">
            <wp:extent cx="3077887" cy="3077887"/>
            <wp:effectExtent l="0" t="0" r="825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207" cy="308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AF369" w14:textId="77777777" w:rsidR="00D1783A" w:rsidRDefault="00D1783A" w:rsidP="00FF7FBE">
      <w:pPr>
        <w:spacing w:line="360" w:lineRule="auto"/>
        <w:rPr>
          <w:b/>
        </w:rPr>
      </w:pPr>
    </w:p>
    <w:p w14:paraId="5E49A1BC" w14:textId="2DACB96D" w:rsidR="00FF7FBE" w:rsidRPr="00663C04" w:rsidRDefault="00FF7FBE" w:rsidP="00FF7FBE">
      <w:pPr>
        <w:spacing w:line="360" w:lineRule="auto"/>
        <w:rPr>
          <w:b/>
        </w:rPr>
      </w:pPr>
      <w:r w:rsidRPr="00663C04">
        <w:rPr>
          <w:b/>
        </w:rPr>
        <w:lastRenderedPageBreak/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49CE8AC7" w14:textId="77777777" w:rsidR="00FF7FBE" w:rsidRDefault="00FF7FBE" w:rsidP="00FF7FBE">
      <w:pPr>
        <w:spacing w:after="0" w:line="360" w:lineRule="auto"/>
      </w:pPr>
      <w:r>
        <w:t>PI (PROFIBUS &amp; PROFINET International)</w:t>
      </w:r>
    </w:p>
    <w:p w14:paraId="13AEDA33" w14:textId="77777777" w:rsidR="00FF7FBE" w:rsidRPr="00663C04" w:rsidRDefault="00FF7FBE" w:rsidP="00FF7FBE">
      <w:pPr>
        <w:spacing w:after="0" w:line="360" w:lineRule="auto"/>
      </w:pPr>
      <w:r w:rsidRPr="00663C04">
        <w:t>PROFI</w:t>
      </w:r>
      <w:r>
        <w:t>BUS Nutzerorganisation e. V.</w:t>
      </w:r>
    </w:p>
    <w:p w14:paraId="35F58B34" w14:textId="77777777" w:rsidR="00FF7FBE" w:rsidRPr="00663C04" w:rsidRDefault="00FF7FBE" w:rsidP="00FF7FBE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27EA17F8" w14:textId="77777777" w:rsidR="00FF7FBE" w:rsidRPr="00663C04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5AA642E9" w14:textId="77777777" w:rsidR="00FF7FBE" w:rsidRPr="00663C04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3761B8DD" w14:textId="77777777" w:rsidR="00FF7FBE" w:rsidRPr="00AF6778" w:rsidRDefault="00FF7FBE" w:rsidP="00FF7FBE">
      <w:pPr>
        <w:spacing w:after="0" w:line="360" w:lineRule="auto"/>
        <w:rPr>
          <w:lang w:val="en-US"/>
        </w:rPr>
      </w:pPr>
      <w:r w:rsidRPr="00AF6778">
        <w:rPr>
          <w:lang w:val="en-US"/>
        </w:rPr>
        <w:t>Tel.: 07 21 /96 58 - 5 49</w:t>
      </w:r>
    </w:p>
    <w:p w14:paraId="3AFDD66B" w14:textId="77777777" w:rsidR="00FF7FBE" w:rsidRPr="00AF6778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AF6778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14:paraId="3717A26F" w14:textId="77777777" w:rsidR="00FF7FBE" w:rsidRPr="00AF6778" w:rsidRDefault="00FF7FBE" w:rsidP="00FF7FBE">
      <w:pPr>
        <w:spacing w:after="0" w:line="360" w:lineRule="auto"/>
        <w:rPr>
          <w:lang w:val="en-US"/>
        </w:rPr>
      </w:pPr>
      <w:r w:rsidRPr="00AF6778">
        <w:rPr>
          <w:lang w:val="en-US"/>
        </w:rPr>
        <w:t>Barbara.Weber@profibus.com</w:t>
      </w:r>
    </w:p>
    <w:p w14:paraId="20BF54D1" w14:textId="77777777" w:rsidR="00FF7FBE" w:rsidRPr="00663C04" w:rsidRDefault="00426181" w:rsidP="00FF7FBE">
      <w:pPr>
        <w:spacing w:after="0" w:line="360" w:lineRule="auto"/>
      </w:pPr>
      <w:hyperlink r:id="rId8" w:history="1">
        <w:r w:rsidR="00FF7FBE" w:rsidRPr="00663C04">
          <w:rPr>
            <w:rStyle w:val="Hyperlink"/>
          </w:rPr>
          <w:t>http://www.PROFIBUS.com</w:t>
        </w:r>
      </w:hyperlink>
    </w:p>
    <w:p w14:paraId="15599421" w14:textId="77777777" w:rsidR="006963A1" w:rsidRDefault="006963A1" w:rsidP="00FF7FBE">
      <w:pPr>
        <w:spacing w:after="0" w:line="360" w:lineRule="auto"/>
      </w:pPr>
    </w:p>
    <w:p w14:paraId="67259D41" w14:textId="1AB3CE69" w:rsidR="00FF7FBE" w:rsidRPr="00663C04" w:rsidRDefault="00FF7FBE" w:rsidP="00FF7FBE">
      <w:pPr>
        <w:spacing w:after="0" w:line="360" w:lineRule="auto"/>
        <w:rPr>
          <w:rFonts w:ascii="Arial" w:hAnsi="Arial" w:cs="Arial"/>
        </w:rPr>
      </w:pPr>
      <w:r w:rsidRPr="00663C04">
        <w:br/>
      </w:r>
      <w:r w:rsidR="00426181">
        <w:t>Die</w:t>
      </w:r>
      <w:r w:rsidRPr="00663C04">
        <w:t xml:space="preserve"> Pressemitteilung liegt unter </w:t>
      </w:r>
      <w:hyperlink r:id="rId9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14:paraId="290EC3D2" w14:textId="77777777" w:rsidR="00C05042" w:rsidRDefault="00C05042" w:rsidP="00305A31">
      <w:pPr>
        <w:spacing w:after="0" w:line="360" w:lineRule="auto"/>
        <w:jc w:val="both"/>
      </w:pPr>
    </w:p>
    <w:sectPr w:rsidR="00C05042" w:rsidSect="00F014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306" w:right="1418" w:bottom="284" w:left="1418" w:header="300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2D28E" w14:textId="77777777" w:rsidR="002D6F37" w:rsidRDefault="002D6F37" w:rsidP="00FF4B6C">
      <w:pPr>
        <w:spacing w:after="0" w:line="240" w:lineRule="auto"/>
      </w:pPr>
      <w:r>
        <w:separator/>
      </w:r>
    </w:p>
  </w:endnote>
  <w:endnote w:type="continuationSeparator" w:id="0">
    <w:p w14:paraId="2FCE7015" w14:textId="77777777" w:rsidR="002D6F37" w:rsidRDefault="002D6F37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BB7C3" w14:textId="04554653" w:rsidR="005A2818" w:rsidRPr="00F014B8" w:rsidRDefault="00F014B8" w:rsidP="00F014B8">
    <w:pPr>
      <w:pStyle w:val="Fuzeile"/>
      <w:jc w:val="center"/>
      <w:rPr>
        <w:rFonts w:ascii="Arial" w:hAnsi="Arial" w:cs="Arial"/>
        <w:sz w:val="14"/>
        <w:szCs w:val="14"/>
      </w:rPr>
    </w:pPr>
    <w:r w:rsidRPr="00F014B8">
      <w:rPr>
        <w:rFonts w:ascii="Arial" w:hAnsi="Arial" w:cs="Arial"/>
        <w:sz w:val="14"/>
        <w:szCs w:val="14"/>
      </w:rPr>
      <w:t xml:space="preserve">Seite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PAGE</w:instrText>
    </w:r>
    <w:r w:rsidRPr="00F014B8">
      <w:rPr>
        <w:rFonts w:ascii="Arial" w:hAnsi="Arial" w:cs="Arial"/>
        <w:sz w:val="14"/>
        <w:szCs w:val="14"/>
      </w:rPr>
      <w:fldChar w:fldCharType="separate"/>
    </w:r>
    <w:r w:rsidR="009F6567">
      <w:rPr>
        <w:rFonts w:ascii="Arial" w:hAnsi="Arial" w:cs="Arial"/>
        <w:noProof/>
        <w:sz w:val="14"/>
        <w:szCs w:val="14"/>
      </w:rPr>
      <w:t>4</w:t>
    </w:r>
    <w:r w:rsidRPr="00F014B8">
      <w:rPr>
        <w:rFonts w:ascii="Arial" w:hAnsi="Arial" w:cs="Arial"/>
        <w:sz w:val="14"/>
        <w:szCs w:val="14"/>
      </w:rPr>
      <w:fldChar w:fldCharType="end"/>
    </w:r>
    <w:r w:rsidRPr="00F014B8">
      <w:rPr>
        <w:rFonts w:ascii="Arial" w:hAnsi="Arial" w:cs="Arial"/>
        <w:sz w:val="14"/>
        <w:szCs w:val="14"/>
      </w:rPr>
      <w:t xml:space="preserve"> von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NUMPAGES</w:instrText>
    </w:r>
    <w:r w:rsidRPr="00F014B8">
      <w:rPr>
        <w:rFonts w:ascii="Arial" w:hAnsi="Arial" w:cs="Arial"/>
        <w:sz w:val="14"/>
        <w:szCs w:val="14"/>
      </w:rPr>
      <w:fldChar w:fldCharType="separate"/>
    </w:r>
    <w:r w:rsidR="009F6567">
      <w:rPr>
        <w:rFonts w:ascii="Arial" w:hAnsi="Arial" w:cs="Arial"/>
        <w:noProof/>
        <w:sz w:val="14"/>
        <w:szCs w:val="14"/>
      </w:rPr>
      <w:t>5</w:t>
    </w:r>
    <w:r w:rsidRPr="00F014B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5385" w14:textId="77777777" w:rsidR="00F014B8" w:rsidRPr="002D08A8" w:rsidRDefault="00F014B8" w:rsidP="00F014B8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3"/>
        <w:szCs w:val="13"/>
      </w:rPr>
    </w:pPr>
    <w:r w:rsidRPr="002D08A8">
      <w:rPr>
        <w:rStyle w:val="Zeichenformat1"/>
        <w:rFonts w:ascii="Arial" w:hAnsi="Arial" w:cs="Arial"/>
        <w:b/>
        <w:caps/>
        <w:color w:val="5B5D6B"/>
        <w:sz w:val="13"/>
        <w:szCs w:val="13"/>
      </w:rPr>
      <w:t>Profibus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 xml:space="preserve"> Nutzerorganisation e.V.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Haid-und-Neu-Str. 7 • 76131 Karlsruhe • Tel.: +49 721 96 58 590 • Fax: +49 721 96 58 589 • E-Mail: </w:t>
    </w:r>
    <w:hyperlink r:id="rId1" w:history="1">
      <w:r w:rsidRPr="002D08A8">
        <w:rPr>
          <w:rStyle w:val="Hyperlink"/>
          <w:rFonts w:ascii="Arial" w:hAnsi="Arial" w:cs="Arial"/>
          <w:sz w:val="13"/>
          <w:szCs w:val="13"/>
        </w:rPr>
        <w:t>info@profibus.com</w:t>
      </w:r>
    </w:hyperlink>
  </w:p>
  <w:p w14:paraId="096BE558" w14:textId="77777777" w:rsidR="00F014B8" w:rsidRPr="00940F76" w:rsidRDefault="00F014B8" w:rsidP="00F014B8">
    <w:pPr>
      <w:pStyle w:val="Fuzeile"/>
      <w:spacing w:line="200" w:lineRule="atLeast"/>
      <w:ind w:left="-709" w:right="-711"/>
      <w:jc w:val="center"/>
      <w:rPr>
        <w:rFonts w:ascii="Arial" w:hAnsi="Arial" w:cs="Arial"/>
        <w:sz w:val="13"/>
        <w:szCs w:val="13"/>
      </w:rPr>
    </w:pP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>Vorstand: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Karsten Schneider (Vorsitzender) • Prof. Dr. Frithjof Klasen • Dr. Jörg Hähniche</w:t>
    </w:r>
    <w:r>
      <w:rPr>
        <w:rStyle w:val="Zeichenformat1"/>
        <w:rFonts w:ascii="Arial" w:hAnsi="Arial" w:cs="Arial"/>
        <w:color w:val="5B5D6B"/>
        <w:sz w:val="13"/>
        <w:szCs w:val="13"/>
      </w:rPr>
      <w:t xml:space="preserve"> 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• </w:t>
    </w:r>
    <w:r>
      <w:rPr>
        <w:rStyle w:val="Zeichenformat1"/>
        <w:rFonts w:ascii="Arial" w:hAnsi="Arial" w:cs="Arial"/>
        <w:color w:val="5B5D6B"/>
        <w:sz w:val="13"/>
        <w:szCs w:val="13"/>
      </w:rPr>
      <w:t>Frank Moritz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>Amtsgericht Mannheim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Register-Nr.: VR 102541</w:t>
    </w:r>
  </w:p>
  <w:p w14:paraId="0B4A1426" w14:textId="77777777" w:rsidR="00F014B8" w:rsidRPr="00F014B8" w:rsidRDefault="00F014B8" w:rsidP="00F01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450D0" w14:textId="77777777" w:rsidR="002D6F37" w:rsidRDefault="002D6F37" w:rsidP="00FF4B6C">
      <w:pPr>
        <w:spacing w:after="0" w:line="240" w:lineRule="auto"/>
      </w:pPr>
      <w:r>
        <w:separator/>
      </w:r>
    </w:p>
  </w:footnote>
  <w:footnote w:type="continuationSeparator" w:id="0">
    <w:p w14:paraId="7D44956A" w14:textId="77777777" w:rsidR="002D6F37" w:rsidRDefault="002D6F37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8DCA" w14:textId="77777777" w:rsidR="005A2818" w:rsidRPr="00F95002" w:rsidRDefault="007672AF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 w:rsidRPr="00F95002"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 wp14:anchorId="135D7105" wp14:editId="02C5804C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74313" w14:textId="77777777" w:rsidR="001D1734" w:rsidRDefault="007672AF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D78EEA" wp14:editId="0192A6C4">
          <wp:simplePos x="0" y="0"/>
          <wp:positionH relativeFrom="page">
            <wp:posOffset>5337175</wp:posOffset>
          </wp:positionH>
          <wp:positionV relativeFrom="page">
            <wp:posOffset>1146175</wp:posOffset>
          </wp:positionV>
          <wp:extent cx="1581150" cy="6477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45pt;height:4.35pt;visibility:visible" o:bullet="t">
        <v:imagedata r:id="rId1" o:title="letter"/>
      </v:shape>
    </w:pict>
  </w:numPicBullet>
  <w:numPicBullet w:numPicBulletId="1">
    <w:pict>
      <v:shape id="_x0000_i1027" type="#_x0000_t75" alt="phone.jpg" style="width:9.95pt;height:7.45pt;visibility:visible" o:bullet="t">
        <v:imagedata r:id="rId2" o:title="phone"/>
      </v:shape>
    </w:pict>
  </w:numPicBullet>
  <w:numPicBullet w:numPicBulletId="2">
    <w:pict>
      <v:shape id="_x0000_i1028" type="#_x0000_t75" style="width:11.15pt;height:7.45pt" o:bullet="t">
        <v:imagedata r:id="rId3" o:title="Brief_Phone"/>
      </v:shape>
    </w:pict>
  </w:numPicBullet>
  <w:numPicBullet w:numPicBulletId="3">
    <w:pict>
      <v:shape id="_x0000_i1029" type="#_x0000_t75" style="width:9.95pt;height:11.15pt" o:bullet="t">
        <v:imagedata r:id="rId4" o:title="art98BC"/>
      </v:shape>
    </w:pict>
  </w:numPicBullet>
  <w:numPicBullet w:numPicBulletId="4">
    <w:pict>
      <v:shape id="_x0000_i1030" type="#_x0000_t75" style="width:208.55pt;height:253.25pt" o:bullet="t">
        <v:imagedata r:id="rId5" o:title="art94DA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6A74EB4"/>
    <w:multiLevelType w:val="hybridMultilevel"/>
    <w:tmpl w:val="3650FD5E"/>
    <w:lvl w:ilvl="0" w:tplc="8A14CC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0738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46EC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FC9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041E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A621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A3A7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E9E4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AAFC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BB"/>
    <w:rsid w:val="000102F8"/>
    <w:rsid w:val="00011ABB"/>
    <w:rsid w:val="00013FC8"/>
    <w:rsid w:val="000328F4"/>
    <w:rsid w:val="00053294"/>
    <w:rsid w:val="0005478C"/>
    <w:rsid w:val="000603F6"/>
    <w:rsid w:val="00070E3A"/>
    <w:rsid w:val="000920E3"/>
    <w:rsid w:val="00092C0B"/>
    <w:rsid w:val="000957A5"/>
    <w:rsid w:val="000A0109"/>
    <w:rsid w:val="000A2CBC"/>
    <w:rsid w:val="000C7B06"/>
    <w:rsid w:val="000D2EEA"/>
    <w:rsid w:val="000E07A6"/>
    <w:rsid w:val="000E273D"/>
    <w:rsid w:val="000E314F"/>
    <w:rsid w:val="000F67D4"/>
    <w:rsid w:val="00102B0B"/>
    <w:rsid w:val="00112C61"/>
    <w:rsid w:val="00135790"/>
    <w:rsid w:val="00144A49"/>
    <w:rsid w:val="001616AB"/>
    <w:rsid w:val="001629AA"/>
    <w:rsid w:val="00163D74"/>
    <w:rsid w:val="001656CA"/>
    <w:rsid w:val="001773AB"/>
    <w:rsid w:val="001826A0"/>
    <w:rsid w:val="0018742B"/>
    <w:rsid w:val="001A13D0"/>
    <w:rsid w:val="001B3312"/>
    <w:rsid w:val="001B510D"/>
    <w:rsid w:val="001C72B2"/>
    <w:rsid w:val="001D1734"/>
    <w:rsid w:val="001D58B8"/>
    <w:rsid w:val="001E1D82"/>
    <w:rsid w:val="00201BBB"/>
    <w:rsid w:val="00211020"/>
    <w:rsid w:val="00222DA3"/>
    <w:rsid w:val="00253D8A"/>
    <w:rsid w:val="00271CFD"/>
    <w:rsid w:val="0027241F"/>
    <w:rsid w:val="002865ED"/>
    <w:rsid w:val="00294779"/>
    <w:rsid w:val="002A20C6"/>
    <w:rsid w:val="002B030D"/>
    <w:rsid w:val="002B2BF7"/>
    <w:rsid w:val="002B390D"/>
    <w:rsid w:val="002B3B4A"/>
    <w:rsid w:val="002B42DE"/>
    <w:rsid w:val="002C3FAF"/>
    <w:rsid w:val="002D6F37"/>
    <w:rsid w:val="002E68DF"/>
    <w:rsid w:val="002F7B1B"/>
    <w:rsid w:val="00305A31"/>
    <w:rsid w:val="00315000"/>
    <w:rsid w:val="0033610A"/>
    <w:rsid w:val="00337514"/>
    <w:rsid w:val="003376F6"/>
    <w:rsid w:val="0034753F"/>
    <w:rsid w:val="003512F0"/>
    <w:rsid w:val="00354AFC"/>
    <w:rsid w:val="003A0765"/>
    <w:rsid w:val="003B141A"/>
    <w:rsid w:val="003B3C60"/>
    <w:rsid w:val="003C6237"/>
    <w:rsid w:val="003D3325"/>
    <w:rsid w:val="003E4CBD"/>
    <w:rsid w:val="003F03EE"/>
    <w:rsid w:val="003F3837"/>
    <w:rsid w:val="003F4CEA"/>
    <w:rsid w:val="00406FD3"/>
    <w:rsid w:val="00426181"/>
    <w:rsid w:val="00431DE3"/>
    <w:rsid w:val="004357D6"/>
    <w:rsid w:val="0044059F"/>
    <w:rsid w:val="0046576F"/>
    <w:rsid w:val="0046660B"/>
    <w:rsid w:val="0049791C"/>
    <w:rsid w:val="004B51AE"/>
    <w:rsid w:val="004B7637"/>
    <w:rsid w:val="004C716D"/>
    <w:rsid w:val="004E5CA4"/>
    <w:rsid w:val="004F5038"/>
    <w:rsid w:val="004F5638"/>
    <w:rsid w:val="005623BF"/>
    <w:rsid w:val="005733C7"/>
    <w:rsid w:val="00594AA3"/>
    <w:rsid w:val="005A2251"/>
    <w:rsid w:val="005A2818"/>
    <w:rsid w:val="005C2AA9"/>
    <w:rsid w:val="005D101A"/>
    <w:rsid w:val="005D23A1"/>
    <w:rsid w:val="005F7D77"/>
    <w:rsid w:val="0060348F"/>
    <w:rsid w:val="00606B28"/>
    <w:rsid w:val="00617D44"/>
    <w:rsid w:val="00642050"/>
    <w:rsid w:val="006960BD"/>
    <w:rsid w:val="006963A1"/>
    <w:rsid w:val="006A36B1"/>
    <w:rsid w:val="006C1432"/>
    <w:rsid w:val="006C6D43"/>
    <w:rsid w:val="006C7487"/>
    <w:rsid w:val="006F5CD5"/>
    <w:rsid w:val="00702AF5"/>
    <w:rsid w:val="00705188"/>
    <w:rsid w:val="00713942"/>
    <w:rsid w:val="007139D0"/>
    <w:rsid w:val="00714A48"/>
    <w:rsid w:val="007158BA"/>
    <w:rsid w:val="0074379C"/>
    <w:rsid w:val="00744F36"/>
    <w:rsid w:val="00756AE9"/>
    <w:rsid w:val="0076096C"/>
    <w:rsid w:val="00762117"/>
    <w:rsid w:val="007647D1"/>
    <w:rsid w:val="007672AF"/>
    <w:rsid w:val="00772D72"/>
    <w:rsid w:val="00776F2D"/>
    <w:rsid w:val="00780210"/>
    <w:rsid w:val="00792D52"/>
    <w:rsid w:val="007B0070"/>
    <w:rsid w:val="007D60C8"/>
    <w:rsid w:val="007E0334"/>
    <w:rsid w:val="007E226F"/>
    <w:rsid w:val="007E7FD6"/>
    <w:rsid w:val="007F032B"/>
    <w:rsid w:val="007F12D7"/>
    <w:rsid w:val="007F6A83"/>
    <w:rsid w:val="00801E1B"/>
    <w:rsid w:val="008132DC"/>
    <w:rsid w:val="008231E8"/>
    <w:rsid w:val="00834505"/>
    <w:rsid w:val="0084592B"/>
    <w:rsid w:val="008554C9"/>
    <w:rsid w:val="0087562A"/>
    <w:rsid w:val="00886053"/>
    <w:rsid w:val="008A4BC0"/>
    <w:rsid w:val="008B5836"/>
    <w:rsid w:val="008B71F7"/>
    <w:rsid w:val="008C3E10"/>
    <w:rsid w:val="008D04CA"/>
    <w:rsid w:val="008D5BBF"/>
    <w:rsid w:val="008D6BD7"/>
    <w:rsid w:val="008E3F2E"/>
    <w:rsid w:val="008E5EFE"/>
    <w:rsid w:val="008F0D8D"/>
    <w:rsid w:val="009003C9"/>
    <w:rsid w:val="00930A35"/>
    <w:rsid w:val="00932302"/>
    <w:rsid w:val="00940F76"/>
    <w:rsid w:val="00942F6B"/>
    <w:rsid w:val="009630A6"/>
    <w:rsid w:val="00967FD2"/>
    <w:rsid w:val="009716B1"/>
    <w:rsid w:val="009751F6"/>
    <w:rsid w:val="009758EA"/>
    <w:rsid w:val="009B60E8"/>
    <w:rsid w:val="009D1E47"/>
    <w:rsid w:val="009D3618"/>
    <w:rsid w:val="009F20F4"/>
    <w:rsid w:val="009F6567"/>
    <w:rsid w:val="009F70AC"/>
    <w:rsid w:val="00A03E8E"/>
    <w:rsid w:val="00A1785E"/>
    <w:rsid w:val="00A341CD"/>
    <w:rsid w:val="00A81093"/>
    <w:rsid w:val="00A90CF7"/>
    <w:rsid w:val="00A92B8E"/>
    <w:rsid w:val="00AA3DB3"/>
    <w:rsid w:val="00AB3562"/>
    <w:rsid w:val="00AC24EF"/>
    <w:rsid w:val="00AD3FCE"/>
    <w:rsid w:val="00AD5CAC"/>
    <w:rsid w:val="00AE4C5A"/>
    <w:rsid w:val="00AF6778"/>
    <w:rsid w:val="00B027C5"/>
    <w:rsid w:val="00B0730C"/>
    <w:rsid w:val="00B1347E"/>
    <w:rsid w:val="00B50777"/>
    <w:rsid w:val="00B60FCA"/>
    <w:rsid w:val="00B90F08"/>
    <w:rsid w:val="00B96825"/>
    <w:rsid w:val="00BA2EA5"/>
    <w:rsid w:val="00BE620E"/>
    <w:rsid w:val="00C05042"/>
    <w:rsid w:val="00C23076"/>
    <w:rsid w:val="00C50631"/>
    <w:rsid w:val="00C52090"/>
    <w:rsid w:val="00CB7373"/>
    <w:rsid w:val="00CC3CBA"/>
    <w:rsid w:val="00CE21C7"/>
    <w:rsid w:val="00CF2E1A"/>
    <w:rsid w:val="00D049D4"/>
    <w:rsid w:val="00D059E1"/>
    <w:rsid w:val="00D15CC2"/>
    <w:rsid w:val="00D1783A"/>
    <w:rsid w:val="00D27849"/>
    <w:rsid w:val="00D278FD"/>
    <w:rsid w:val="00D50F0A"/>
    <w:rsid w:val="00D729CD"/>
    <w:rsid w:val="00D74DA5"/>
    <w:rsid w:val="00D8403E"/>
    <w:rsid w:val="00D86851"/>
    <w:rsid w:val="00DA59E5"/>
    <w:rsid w:val="00DA5AFB"/>
    <w:rsid w:val="00DB53C1"/>
    <w:rsid w:val="00DC0A44"/>
    <w:rsid w:val="00E06218"/>
    <w:rsid w:val="00E06808"/>
    <w:rsid w:val="00E0759A"/>
    <w:rsid w:val="00E1524C"/>
    <w:rsid w:val="00E15935"/>
    <w:rsid w:val="00E208F5"/>
    <w:rsid w:val="00E47374"/>
    <w:rsid w:val="00E50E09"/>
    <w:rsid w:val="00E52794"/>
    <w:rsid w:val="00E63437"/>
    <w:rsid w:val="00E670E5"/>
    <w:rsid w:val="00E737EF"/>
    <w:rsid w:val="00E747CC"/>
    <w:rsid w:val="00E91FD1"/>
    <w:rsid w:val="00E9394E"/>
    <w:rsid w:val="00E95352"/>
    <w:rsid w:val="00E965F7"/>
    <w:rsid w:val="00EA1EBC"/>
    <w:rsid w:val="00EC0374"/>
    <w:rsid w:val="00EC1EB3"/>
    <w:rsid w:val="00F014B8"/>
    <w:rsid w:val="00F01C35"/>
    <w:rsid w:val="00F069B1"/>
    <w:rsid w:val="00F1031E"/>
    <w:rsid w:val="00F554B6"/>
    <w:rsid w:val="00F761DA"/>
    <w:rsid w:val="00F7728E"/>
    <w:rsid w:val="00F95002"/>
    <w:rsid w:val="00FD65B8"/>
    <w:rsid w:val="00FF3779"/>
    <w:rsid w:val="00FF4B6C"/>
    <w:rsid w:val="00FF4E34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482B13B"/>
  <w15:chartTrackingRefBased/>
  <w15:docId w15:val="{C9ED4516-555D-4DF3-9AE2-FF0453A9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E3F2E"/>
    <w:pPr>
      <w:keepNext/>
      <w:spacing w:after="0" w:line="360" w:lineRule="auto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6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F7F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character" w:styleId="Hyperlink">
    <w:name w:val="Hyperlink"/>
    <w:rsid w:val="00FF7FBE"/>
    <w:rPr>
      <w:color w:val="0000FF"/>
      <w:u w:val="single"/>
    </w:rPr>
  </w:style>
  <w:style w:type="paragraph" w:customStyle="1" w:styleId="bodytext">
    <w:name w:val="bodytext"/>
    <w:basedOn w:val="Standard"/>
    <w:rsid w:val="00E1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02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B0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2B0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0B"/>
    <w:rPr>
      <w:b/>
      <w:bCs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376F6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93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9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BU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fibus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b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Documents\Benutzerdefinierte%20Office-Vorlagen\Pressemitteilung_PI_d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Pressemitteilung_PI_dt.dotx</Template>
  <TotalTime>0</TotalTime>
  <Pages>3</Pages>
  <Words>466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PROFIBUS &amp; PROFINET International</Company>
  <LinksUpToDate>false</LinksUpToDate>
  <CharactersWithSpaces>3398</CharactersWithSpaces>
  <SharedDoc>false</SharedDoc>
  <HLinks>
    <vt:vector size="24" baseType="variant"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http://www.pi-konferenz.de/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mailto:info@profibus.com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Barbara Weber</dc:creator>
  <cp:keywords>C_Unrestricted</cp:keywords>
  <cp:lastModifiedBy>Weber, Barbara</cp:lastModifiedBy>
  <cp:revision>6</cp:revision>
  <cp:lastPrinted>2021-02-02T07:43:00Z</cp:lastPrinted>
  <dcterms:created xsi:type="dcterms:W3CDTF">2021-02-02T07:54:00Z</dcterms:created>
  <dcterms:modified xsi:type="dcterms:W3CDTF">2021-02-04T11:12:00Z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joerg.haehniche@endress.com</vt:lpwstr>
  </property>
  <property fmtid="{D5CDD505-2E9C-101B-9397-08002B2CF9AE}" pid="5" name="MSIP_Label_2988f0a4-524a-45f2-829d-417725fa4957_SetDate">
    <vt:lpwstr>2020-09-04T05:58:31.4654302Z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0b3a4375-8f1f-48eb-94a2-6718746fad4b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Document Confidentiality">
    <vt:lpwstr>Unrestricted</vt:lpwstr>
  </property>
  <property fmtid="{D5CDD505-2E9C-101B-9397-08002B2CF9AE}" pid="11" name="MSIP_Label_a59b6cd5-d141-4a33-8bf1-0ca04484304f_Enabled">
    <vt:lpwstr>true</vt:lpwstr>
  </property>
  <property fmtid="{D5CDD505-2E9C-101B-9397-08002B2CF9AE}" pid="12" name="MSIP_Label_a59b6cd5-d141-4a33-8bf1-0ca04484304f_SetDate">
    <vt:lpwstr>2021-01-18T11:06:14Z</vt:lpwstr>
  </property>
  <property fmtid="{D5CDD505-2E9C-101B-9397-08002B2CF9AE}" pid="13" name="MSIP_Label_a59b6cd5-d141-4a33-8bf1-0ca04484304f_Method">
    <vt:lpwstr>Standard</vt:lpwstr>
  </property>
  <property fmtid="{D5CDD505-2E9C-101B-9397-08002B2CF9AE}" pid="14" name="MSIP_Label_a59b6cd5-d141-4a33-8bf1-0ca04484304f_Name">
    <vt:lpwstr>restricted-default</vt:lpwstr>
  </property>
  <property fmtid="{D5CDD505-2E9C-101B-9397-08002B2CF9AE}" pid="15" name="MSIP_Label_a59b6cd5-d141-4a33-8bf1-0ca04484304f_SiteId">
    <vt:lpwstr>38ae3bcd-9579-4fd4-adda-b42e1495d55a</vt:lpwstr>
  </property>
  <property fmtid="{D5CDD505-2E9C-101B-9397-08002B2CF9AE}" pid="16" name="MSIP_Label_a59b6cd5-d141-4a33-8bf1-0ca04484304f_ActionId">
    <vt:lpwstr>c51be3fb-b899-4ca8-aa0c-734be1a36cfd</vt:lpwstr>
  </property>
  <property fmtid="{D5CDD505-2E9C-101B-9397-08002B2CF9AE}" pid="17" name="MSIP_Label_a59b6cd5-d141-4a33-8bf1-0ca04484304f_ContentBits">
    <vt:lpwstr>0</vt:lpwstr>
  </property>
  <property fmtid="{D5CDD505-2E9C-101B-9397-08002B2CF9AE}" pid="18" name="Document_Confidentiality">
    <vt:lpwstr>Restricted</vt:lpwstr>
  </property>
</Properties>
</file>